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0F" w:rsidRDefault="00C5640F" w:rsidP="00C5640F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Распоряжение Администрации Любимовского сельсовета Кореневского района Курской области от 22.03.2024 №10 "О проведении мероприятий по оценке вреда, который может быть причинен субъектам персональных данных в случае нарушения требований федерального законодательства по защите персональных данных"</w:t>
      </w:r>
    </w:p>
    <w:p w:rsidR="00C5640F" w:rsidRDefault="00C5640F" w:rsidP="00C5640F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АДМИНИСТРАЦИЯ</w:t>
      </w:r>
    </w:p>
    <w:p w:rsidR="00C5640F" w:rsidRDefault="00C5640F" w:rsidP="00C5640F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ЛЮБИМОВСКОГО СЕЛЬСОВЕТА</w:t>
      </w:r>
    </w:p>
    <w:p w:rsidR="00C5640F" w:rsidRDefault="00C5640F" w:rsidP="00C5640F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КОРЕНЕВСКОГО РАЙОНА  КУРСКОЙ ОБЛАСТИ</w:t>
      </w:r>
    </w:p>
    <w:p w:rsidR="00C5640F" w:rsidRDefault="00C5640F" w:rsidP="00C5640F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C5640F" w:rsidRDefault="00C5640F" w:rsidP="00C5640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  А  С  П  О  Р  Я  Ж  Е  Н  И  Е</w:t>
      </w:r>
    </w:p>
    <w:p w:rsidR="00C5640F" w:rsidRDefault="00C5640F" w:rsidP="00C5640F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от 22 марта 2024 года №10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Курская область, 307420, с .Любимовка      </w:t>
      </w:r>
    </w:p>
    <w:p w:rsidR="00C5640F" w:rsidRDefault="00C5640F" w:rsidP="00C5640F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О проведении мероприятий по оценке вреда, который может быть причинен субъектам персональных данных в случае нарушения требований федерального законодательства по защите персональных данных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 исполнение требований </w:t>
      </w:r>
      <w:hyperlink r:id="rId5" w:tgtFrame="_blank" w:history="1">
        <w:r>
          <w:rPr>
            <w:rStyle w:val="a6"/>
            <w:sz w:val="27"/>
            <w:szCs w:val="27"/>
          </w:rPr>
          <w:t>Федерального закона</w:t>
        </w:r>
      </w:hyperlink>
      <w:r>
        <w:rPr>
          <w:color w:val="000000"/>
          <w:sz w:val="27"/>
          <w:szCs w:val="27"/>
        </w:rPr>
        <w:t> от 27 июля 2006 г. N 152-ФЗ "О персональных данных":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Утвердить правила оценки вреда,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в администрации Любимовского сельсовета Кореневского района (Приложение N 1).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Для оценки возможного вреда субъектам, чьи персональные данные обрабатываются в информационных системах администрации Любимовского сельсовета Кореневского района, назначить комиссию в составе: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Председатель: глава Любимовского сельсовета Кореневского района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Члены комиссии: Зам.Главы Администрации Любимовского сельсовета Кореневского района;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Специалист 1 разряда.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По результатам работ предоставить для утверждения Акт оценки возможного вреда субъектам, чьи персональные данные обрабатываются в информационных системах администрации Любимовского сельсовета Кореневского района.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Контроль за исполнением настоящего распоряжения оставляю за собой.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Настоящее распоряжение вступает в силу со дня его подписания.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Любимовского сельсовета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Кореневского района                                                                  Т.Н.Локотькова</w:t>
      </w:r>
    </w:p>
    <w:p w:rsidR="00C5640F" w:rsidRDefault="00C5640F" w:rsidP="00C5640F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5640F" w:rsidRDefault="00C5640F" w:rsidP="00C5640F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5640F" w:rsidRDefault="00C5640F" w:rsidP="00C5640F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5640F" w:rsidRDefault="00C5640F" w:rsidP="00C5640F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5640F" w:rsidRDefault="00C5640F" w:rsidP="00C5640F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5640F" w:rsidRDefault="00C5640F" w:rsidP="00C5640F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5640F" w:rsidRDefault="00C5640F" w:rsidP="00C5640F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5640F" w:rsidRDefault="00C5640F" w:rsidP="00C5640F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5640F" w:rsidRDefault="00C5640F" w:rsidP="00C5640F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5640F" w:rsidRDefault="00C5640F" w:rsidP="00C5640F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5640F" w:rsidRDefault="00C5640F" w:rsidP="00C5640F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5640F" w:rsidRDefault="00C5640F" w:rsidP="00C5640F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5640F" w:rsidRDefault="00C5640F" w:rsidP="00C5640F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5640F" w:rsidRDefault="00C5640F" w:rsidP="00C5640F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5640F" w:rsidRDefault="00C5640F" w:rsidP="00C5640F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5640F" w:rsidRDefault="00C5640F" w:rsidP="00C5640F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5640F" w:rsidRDefault="00C5640F" w:rsidP="00C5640F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5640F" w:rsidRDefault="00C5640F" w:rsidP="00C5640F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5640F" w:rsidRDefault="00C5640F" w:rsidP="00C5640F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5640F" w:rsidRDefault="00C5640F" w:rsidP="00C5640F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5640F" w:rsidRDefault="00C5640F" w:rsidP="00C5640F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5640F" w:rsidRDefault="00C5640F" w:rsidP="00C5640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N 1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распоряжению  Администрации Любимовского сельсовета Кореневского района</w:t>
      </w:r>
    </w:p>
    <w:p w:rsidR="00C5640F" w:rsidRDefault="00C5640F" w:rsidP="00C5640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     от 22.03.2024 №9</w:t>
      </w:r>
    </w:p>
    <w:p w:rsidR="00C5640F" w:rsidRDefault="00C5640F" w:rsidP="00C5640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C5640F" w:rsidRDefault="00C5640F" w:rsidP="00C5640F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C5640F" w:rsidRDefault="00C5640F" w:rsidP="00C5640F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ПРАВИЛА</w:t>
      </w:r>
    </w:p>
    <w:p w:rsidR="00C5640F" w:rsidRDefault="00C5640F" w:rsidP="00C5640F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оценки вреда,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в администрации Любимовского сельсовета Кореневского района</w:t>
      </w:r>
    </w:p>
    <w:p w:rsidR="00C5640F" w:rsidRDefault="00C5640F" w:rsidP="00C5640F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1. Общие положения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 Настоящие Правила администрации Любимовского сельсовета Кореневского района оценки возможного вреда субъектам персональных данных и принятия мер по его предотвращению (далее - Правила) определяют порядок оценки вреда, который может быть причинён субъектам персональных в случае нарушения федерального законодательства по защите персональных данных, в частности </w:t>
      </w:r>
      <w:hyperlink r:id="rId6" w:tgtFrame="_blank" w:history="1">
        <w:r>
          <w:rPr>
            <w:rStyle w:val="a6"/>
            <w:sz w:val="27"/>
            <w:szCs w:val="27"/>
          </w:rPr>
          <w:t>Федерального закона</w:t>
        </w:r>
      </w:hyperlink>
      <w:r>
        <w:rPr>
          <w:color w:val="000000"/>
          <w:sz w:val="27"/>
          <w:szCs w:val="27"/>
        </w:rPr>
        <w:t> N 152-ФЗ "О персональных данных" (далее - N 152-ФЗ), и отражают соотношение указанного возможного вреда и принимаемых оператором мер, направленных на обеспечение выполнения обязанностей, предусмотренных N 152-ФЗ.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 Настоящие Правила разработаны в соответствии с действующим законодательством Российской Федерации в области обработки и защиты персональных данных.</w:t>
      </w:r>
    </w:p>
    <w:p w:rsidR="00C5640F" w:rsidRDefault="00C5640F" w:rsidP="00C5640F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2. Термины и определения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 В настоящих Правилах используются основные понятия: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2.1.1. Информация - сведения (сообщения, данные) независимо от формы их представления.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2.1.2. Безопасность информации - состояние защищенности информации, при котором обеспечены ее конфиденциальность, доступность и целостность.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2.1.3. Конфиденциальность информации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обладателя.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2.1.4. Целостность информации - состояние информации, при котором отсутствует любое ее изменение либо изменение осуществляется только преднамеренно субъектами, имеющими право на такое изменение.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2.1.5. Доступность информации - состояние информации (ресурсов информационной системы), при котором субъекты, имеющие права доступа, могут реализовать их беспрепятственно.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2.1.6. Убытки - расходы, которые лицо, чье право нарушено, понесло или должно будет понести для восстановления нарушенного права, утраты или повреждения его имущества (реальный ущерб), а также неполученных доходов, которые это лицо получило бы при обычных условиях гражданского оборота, если бы его право не было нарушено.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2.1.7. Моральный вред - физические или нравственные страдания, причиняемые действиями, нарушающими личные неимущественные права гражданина либо посягающими на </w:t>
      </w:r>
      <w:r>
        <w:rPr>
          <w:color w:val="000000"/>
          <w:sz w:val="27"/>
          <w:szCs w:val="27"/>
        </w:rPr>
        <w:lastRenderedPageBreak/>
        <w:t>принадлежащие гражданину другие нематериальные блага, а также в других случаях, предусмотренных законом.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2.1.8. Оценка возможного вреда - определение уровня вреда на основании учёта причинённых убытков и морального вреда, нарушения конфиденциальности, целостности и доступности персональных данных.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5640F" w:rsidRDefault="00C5640F" w:rsidP="00C5640F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3. Описание вреда субъектам персональных данных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 Вред субъекту персональных данных возникает в результате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 Перечисленные неправомерные действия определяются как следующие нарушения безопасности информации: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3.2.1. Неправомерное предоставление, распространение и копирование персональных данных являются нарушением конфиденциальности персональных данных.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3.2.2. Неправомерное уничтожение и блокирование персональных данных является нарушением доступности персональных данных.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3.2.3. Неправомерное изменение персональных данных является нарушением целостности персональных данных.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3.2.4. Нарушение права субъекта требовать от оператора уточнения его персональных данных, их блокирования или уничтожение является нарушением целостности информации.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3.2.5. Нарушение права субъекта на получение информации, касающейся обработки его персональных данных, является нарушением доступности персональных данных.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3.2.6. Обработка персональных данных, выходящая за рамки установленных и законных целей обработки, в объёме больше необходимого для достижения установленных и законных целей и дольше установленных сроков является нарушением конфиденциальности персональных данных.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3.2.7. Неправомерное получение персональных данных от лица, не являющегося субъектом персональных данных, является нарушением конфиденциальности персональных данных.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3.2.8. Принятие решения, порождающего юридические последствия в отношении субъекта персональных данных или иным образом затрагивающие его права и законные интересы, на основании исключительно автоматизированной обработки его персональных данных без согласия на то в письменной форме субъекта персональных данных или непредусмотренное федеральными законами, является нарушением конфиденциальности персональных данных.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3.3. Субъекту персональных данных может быть причинён вред в форме: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3.3.1. Убытков - расходов, которые лицо, чье право нарушено, понесло или должно будет понести для восстановления нарушенного права, утраты или повреждения его имущества </w:t>
      </w:r>
      <w:r>
        <w:rPr>
          <w:color w:val="000000"/>
          <w:sz w:val="27"/>
          <w:szCs w:val="27"/>
        </w:rPr>
        <w:lastRenderedPageBreak/>
        <w:t>(реальный ущерб), а также неполученных доходов, которые это лицо получило бы при обычных условиях гражданского оборота, если бы его право не было нарушено.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3.3.2. Морального вреда - физических или нравственных страданий, причиняемых действиями, нарушающими личные неимущественные права гражданина либо посягающими на принадлежащие гражданину другие нематериальные блага, а также в других случаях, предусмотренных законом.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4. Методика оценки возможного вреда субъектам персональных данных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 Оценка возможного вреда должна производиться коллегиально. В комиссии должно быть пять человек.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4.2. В оценке возможного вреда исходить из учёта последствий допущенного нарушения принципов обработки персональных данных. Вводится четыре уровня возможного вреда: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нулевой - вред субъекту ПДн не причиняется;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низкий - последствия нарушения принципов обработки персональных данных включают только нарушение целостности персональных данных, либо только нарушение доступности персональных данных;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средний - последствия нарушения принципов обработки персональных данных включают только нарушение целостности персональных данных, повлекшее убытки и моральный вред, либо только нарушение доступности персональных данных, повлекшее убытки и моральный вред, либо только нарушение конфиденциальности персональных данных;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высокий - во всех остальных случаях.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4.3. Каждому уровню возможного вреда сопоставляется числовая оценка Y1, а именно: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0 - при нулевом уровне вреда;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0,05 - при низком уровне вреда;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0,1 - при среднем уровне вреда;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0,2 - при высоком уровне вреда.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4.4. Каждым членом комиссии на основании собственного субъективного мнения выставляется одна из возможных оценок возможного вреда субъекту для каждой актуальной угрозы безопасности его ПДн из-за несанкционированного, в том числе случайного, доступа к его ПДн при их обработке в информационных системах.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4.5. Все коэффициенты оценок суммируются по каждой актуальной угрозе.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4.6. По значению суммарной оценки Y2 определяется возможный вред следующим образом: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Y2 &gt; 0,9, то вред субъектам ПДн признается высоким;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0,5 &lt; Y2  0,9, то вред субъектам ПДн признается средним;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если 0,2 &lt; Y2  0,5, то вред субъектам ПДн признается низким;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0 &lt; Y2  0,5, то вред субъектам ПДн признается нулевым.</w:t>
      </w:r>
    </w:p>
    <w:p w:rsidR="00C5640F" w:rsidRDefault="00C5640F" w:rsidP="00C5640F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C5640F" w:rsidRDefault="00C5640F" w:rsidP="00C5640F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5. Требования к мерам защиты</w:t>
      </w:r>
    </w:p>
    <w:p w:rsidR="00C5640F" w:rsidRDefault="00C5640F" w:rsidP="00C564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5.1. С использованием данных об уровне защищенности ИСПДн администрации Любимовского сельсовета Кореневского района и категориях персональных данных, обрабатываемых в них, на основе "Состава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 формулируются и применяются конкретные организационные и технические меры защиты, которые могут быть использованы при эксплуатации ИСПДн.</w:t>
      </w:r>
    </w:p>
    <w:p w:rsidR="004165B6" w:rsidRPr="00C5640F" w:rsidRDefault="004165B6" w:rsidP="00C5640F">
      <w:pPr>
        <w:rPr>
          <w:szCs w:val="32"/>
        </w:rPr>
      </w:pPr>
    </w:p>
    <w:sectPr w:rsidR="004165B6" w:rsidRPr="00C5640F" w:rsidSect="00467AAA">
      <w:pgSz w:w="11906" w:h="16838"/>
      <w:pgMar w:top="568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B75962"/>
    <w:rsid w:val="00003F26"/>
    <w:rsid w:val="00003F3A"/>
    <w:rsid w:val="00010FC6"/>
    <w:rsid w:val="000161F2"/>
    <w:rsid w:val="000165FC"/>
    <w:rsid w:val="00016CC3"/>
    <w:rsid w:val="00020C08"/>
    <w:rsid w:val="00025658"/>
    <w:rsid w:val="00032022"/>
    <w:rsid w:val="000405EE"/>
    <w:rsid w:val="0004238B"/>
    <w:rsid w:val="000438C1"/>
    <w:rsid w:val="000500FD"/>
    <w:rsid w:val="0005203C"/>
    <w:rsid w:val="00060CBE"/>
    <w:rsid w:val="00061ED3"/>
    <w:rsid w:val="00065B7D"/>
    <w:rsid w:val="0006743D"/>
    <w:rsid w:val="00067E62"/>
    <w:rsid w:val="00074B48"/>
    <w:rsid w:val="0008145E"/>
    <w:rsid w:val="00086A98"/>
    <w:rsid w:val="00086B33"/>
    <w:rsid w:val="00091ADB"/>
    <w:rsid w:val="000B2185"/>
    <w:rsid w:val="000C0E6C"/>
    <w:rsid w:val="000C19FC"/>
    <w:rsid w:val="000D2CB6"/>
    <w:rsid w:val="000D36B1"/>
    <w:rsid w:val="000D72C4"/>
    <w:rsid w:val="000F1562"/>
    <w:rsid w:val="000F6AE5"/>
    <w:rsid w:val="000F741C"/>
    <w:rsid w:val="00104051"/>
    <w:rsid w:val="001056A5"/>
    <w:rsid w:val="001076BF"/>
    <w:rsid w:val="00107929"/>
    <w:rsid w:val="00120F64"/>
    <w:rsid w:val="00125115"/>
    <w:rsid w:val="00133E76"/>
    <w:rsid w:val="00134F59"/>
    <w:rsid w:val="001455E8"/>
    <w:rsid w:val="00146389"/>
    <w:rsid w:val="00153E7A"/>
    <w:rsid w:val="001552B0"/>
    <w:rsid w:val="001571E6"/>
    <w:rsid w:val="0016161D"/>
    <w:rsid w:val="0016394F"/>
    <w:rsid w:val="00164F23"/>
    <w:rsid w:val="00175DB6"/>
    <w:rsid w:val="0017624A"/>
    <w:rsid w:val="00184F7D"/>
    <w:rsid w:val="00190725"/>
    <w:rsid w:val="00194930"/>
    <w:rsid w:val="00197341"/>
    <w:rsid w:val="001B0E36"/>
    <w:rsid w:val="001B48CD"/>
    <w:rsid w:val="001B5782"/>
    <w:rsid w:val="001B78D2"/>
    <w:rsid w:val="001B7D29"/>
    <w:rsid w:val="001C3672"/>
    <w:rsid w:val="001D35FF"/>
    <w:rsid w:val="001E1CEB"/>
    <w:rsid w:val="001E7E8B"/>
    <w:rsid w:val="001F5922"/>
    <w:rsid w:val="00200801"/>
    <w:rsid w:val="00210A27"/>
    <w:rsid w:val="00212DEF"/>
    <w:rsid w:val="0021568B"/>
    <w:rsid w:val="00227B72"/>
    <w:rsid w:val="00232E01"/>
    <w:rsid w:val="00236BCD"/>
    <w:rsid w:val="00257BD2"/>
    <w:rsid w:val="0026046F"/>
    <w:rsid w:val="00260FB6"/>
    <w:rsid w:val="002623A8"/>
    <w:rsid w:val="002755B6"/>
    <w:rsid w:val="0027566C"/>
    <w:rsid w:val="00287F1D"/>
    <w:rsid w:val="00291689"/>
    <w:rsid w:val="00296FC9"/>
    <w:rsid w:val="002A0D0A"/>
    <w:rsid w:val="002B08D0"/>
    <w:rsid w:val="002B1D6A"/>
    <w:rsid w:val="002B27D5"/>
    <w:rsid w:val="002E744B"/>
    <w:rsid w:val="002F695D"/>
    <w:rsid w:val="00300157"/>
    <w:rsid w:val="00303F53"/>
    <w:rsid w:val="00313078"/>
    <w:rsid w:val="00316E05"/>
    <w:rsid w:val="00325E3A"/>
    <w:rsid w:val="0033037E"/>
    <w:rsid w:val="00342AED"/>
    <w:rsid w:val="003635DC"/>
    <w:rsid w:val="00363BF4"/>
    <w:rsid w:val="0037164B"/>
    <w:rsid w:val="00371E25"/>
    <w:rsid w:val="00373B18"/>
    <w:rsid w:val="003769AB"/>
    <w:rsid w:val="00385CA4"/>
    <w:rsid w:val="003941E7"/>
    <w:rsid w:val="0039609D"/>
    <w:rsid w:val="003A2ECE"/>
    <w:rsid w:val="003B6B44"/>
    <w:rsid w:val="003B770F"/>
    <w:rsid w:val="003C0AD2"/>
    <w:rsid w:val="003C1D5A"/>
    <w:rsid w:val="003C36E0"/>
    <w:rsid w:val="003D0A04"/>
    <w:rsid w:val="003D4F8D"/>
    <w:rsid w:val="00402B99"/>
    <w:rsid w:val="0040505F"/>
    <w:rsid w:val="004165B6"/>
    <w:rsid w:val="0042218C"/>
    <w:rsid w:val="004227BB"/>
    <w:rsid w:val="0043387E"/>
    <w:rsid w:val="00453315"/>
    <w:rsid w:val="00453A05"/>
    <w:rsid w:val="00453B92"/>
    <w:rsid w:val="004618D6"/>
    <w:rsid w:val="00465601"/>
    <w:rsid w:val="00466D6B"/>
    <w:rsid w:val="00467AAA"/>
    <w:rsid w:val="00471837"/>
    <w:rsid w:val="00476B2F"/>
    <w:rsid w:val="0049401D"/>
    <w:rsid w:val="00497646"/>
    <w:rsid w:val="004A224D"/>
    <w:rsid w:val="004A6BE7"/>
    <w:rsid w:val="004B6A8C"/>
    <w:rsid w:val="004B7C68"/>
    <w:rsid w:val="004D05EF"/>
    <w:rsid w:val="004D4AEE"/>
    <w:rsid w:val="004E2268"/>
    <w:rsid w:val="00504522"/>
    <w:rsid w:val="00505498"/>
    <w:rsid w:val="005309D8"/>
    <w:rsid w:val="005355AD"/>
    <w:rsid w:val="00536DEF"/>
    <w:rsid w:val="00544C46"/>
    <w:rsid w:val="005638AC"/>
    <w:rsid w:val="00574643"/>
    <w:rsid w:val="0058662D"/>
    <w:rsid w:val="00592801"/>
    <w:rsid w:val="005939C6"/>
    <w:rsid w:val="005A0FB7"/>
    <w:rsid w:val="005A4AEB"/>
    <w:rsid w:val="005A7390"/>
    <w:rsid w:val="005B2EDD"/>
    <w:rsid w:val="005B3527"/>
    <w:rsid w:val="005C12F2"/>
    <w:rsid w:val="005C165A"/>
    <w:rsid w:val="005C4528"/>
    <w:rsid w:val="005C4A4B"/>
    <w:rsid w:val="005C5027"/>
    <w:rsid w:val="005C77A6"/>
    <w:rsid w:val="005E6A4C"/>
    <w:rsid w:val="005F7D08"/>
    <w:rsid w:val="00614435"/>
    <w:rsid w:val="0061790D"/>
    <w:rsid w:val="00621BE8"/>
    <w:rsid w:val="006238A6"/>
    <w:rsid w:val="00626566"/>
    <w:rsid w:val="006367DF"/>
    <w:rsid w:val="00636B83"/>
    <w:rsid w:val="006521E6"/>
    <w:rsid w:val="00655B09"/>
    <w:rsid w:val="00666CDB"/>
    <w:rsid w:val="00667161"/>
    <w:rsid w:val="00667557"/>
    <w:rsid w:val="006738CC"/>
    <w:rsid w:val="006739EF"/>
    <w:rsid w:val="00681C42"/>
    <w:rsid w:val="006930B2"/>
    <w:rsid w:val="00693699"/>
    <w:rsid w:val="00695819"/>
    <w:rsid w:val="006962CB"/>
    <w:rsid w:val="006B0715"/>
    <w:rsid w:val="006B0E54"/>
    <w:rsid w:val="006B6628"/>
    <w:rsid w:val="006C2393"/>
    <w:rsid w:val="006C72F7"/>
    <w:rsid w:val="006D12DC"/>
    <w:rsid w:val="006D312A"/>
    <w:rsid w:val="006D61D4"/>
    <w:rsid w:val="006D76BE"/>
    <w:rsid w:val="006F3506"/>
    <w:rsid w:val="006F6B63"/>
    <w:rsid w:val="00700A27"/>
    <w:rsid w:val="00703A3C"/>
    <w:rsid w:val="00705277"/>
    <w:rsid w:val="00707FA0"/>
    <w:rsid w:val="00711FCF"/>
    <w:rsid w:val="00716249"/>
    <w:rsid w:val="00721517"/>
    <w:rsid w:val="007251EC"/>
    <w:rsid w:val="00733A72"/>
    <w:rsid w:val="00744D41"/>
    <w:rsid w:val="00757EB4"/>
    <w:rsid w:val="007603F0"/>
    <w:rsid w:val="00763337"/>
    <w:rsid w:val="00764D11"/>
    <w:rsid w:val="0076580B"/>
    <w:rsid w:val="00770068"/>
    <w:rsid w:val="007741FF"/>
    <w:rsid w:val="00777F17"/>
    <w:rsid w:val="007946EC"/>
    <w:rsid w:val="00795940"/>
    <w:rsid w:val="007977D4"/>
    <w:rsid w:val="007A1333"/>
    <w:rsid w:val="007A5FBD"/>
    <w:rsid w:val="007B10EF"/>
    <w:rsid w:val="007B15BB"/>
    <w:rsid w:val="007B415D"/>
    <w:rsid w:val="007B5495"/>
    <w:rsid w:val="007B60A9"/>
    <w:rsid w:val="007C1944"/>
    <w:rsid w:val="007C2066"/>
    <w:rsid w:val="007C4763"/>
    <w:rsid w:val="007C7C84"/>
    <w:rsid w:val="007D1002"/>
    <w:rsid w:val="007D77AF"/>
    <w:rsid w:val="007E1246"/>
    <w:rsid w:val="007E2ECC"/>
    <w:rsid w:val="007E7F11"/>
    <w:rsid w:val="007F036C"/>
    <w:rsid w:val="007F3679"/>
    <w:rsid w:val="007F5C47"/>
    <w:rsid w:val="00806BF0"/>
    <w:rsid w:val="0081352B"/>
    <w:rsid w:val="008141C8"/>
    <w:rsid w:val="00821E6D"/>
    <w:rsid w:val="00844032"/>
    <w:rsid w:val="008605C4"/>
    <w:rsid w:val="0086777C"/>
    <w:rsid w:val="00867E95"/>
    <w:rsid w:val="0087363B"/>
    <w:rsid w:val="00882697"/>
    <w:rsid w:val="00885224"/>
    <w:rsid w:val="008C036E"/>
    <w:rsid w:val="008D025F"/>
    <w:rsid w:val="008E317A"/>
    <w:rsid w:val="008F1A5B"/>
    <w:rsid w:val="00902371"/>
    <w:rsid w:val="00905091"/>
    <w:rsid w:val="00907488"/>
    <w:rsid w:val="00921A85"/>
    <w:rsid w:val="00922BA7"/>
    <w:rsid w:val="00927483"/>
    <w:rsid w:val="00933E4A"/>
    <w:rsid w:val="00933E87"/>
    <w:rsid w:val="00934CC9"/>
    <w:rsid w:val="00940EBF"/>
    <w:rsid w:val="00947111"/>
    <w:rsid w:val="0095190B"/>
    <w:rsid w:val="00953B28"/>
    <w:rsid w:val="00956048"/>
    <w:rsid w:val="00962169"/>
    <w:rsid w:val="00963972"/>
    <w:rsid w:val="00966D18"/>
    <w:rsid w:val="00967ED6"/>
    <w:rsid w:val="00974A48"/>
    <w:rsid w:val="00974D8A"/>
    <w:rsid w:val="00985305"/>
    <w:rsid w:val="0099348C"/>
    <w:rsid w:val="0099453D"/>
    <w:rsid w:val="00997A1F"/>
    <w:rsid w:val="009A3FB6"/>
    <w:rsid w:val="009A4641"/>
    <w:rsid w:val="009B2E88"/>
    <w:rsid w:val="009C2A76"/>
    <w:rsid w:val="009C48DC"/>
    <w:rsid w:val="009D19F3"/>
    <w:rsid w:val="009E00C8"/>
    <w:rsid w:val="009F1048"/>
    <w:rsid w:val="009F52B6"/>
    <w:rsid w:val="009F54EB"/>
    <w:rsid w:val="00A202D4"/>
    <w:rsid w:val="00A356D8"/>
    <w:rsid w:val="00A36522"/>
    <w:rsid w:val="00A46480"/>
    <w:rsid w:val="00A551A3"/>
    <w:rsid w:val="00A6240A"/>
    <w:rsid w:val="00A6532F"/>
    <w:rsid w:val="00A65D6A"/>
    <w:rsid w:val="00A67A8A"/>
    <w:rsid w:val="00A70338"/>
    <w:rsid w:val="00A734C3"/>
    <w:rsid w:val="00A80F6A"/>
    <w:rsid w:val="00A8758A"/>
    <w:rsid w:val="00A94254"/>
    <w:rsid w:val="00AA5A48"/>
    <w:rsid w:val="00AA656B"/>
    <w:rsid w:val="00AB3D0D"/>
    <w:rsid w:val="00AB6CCF"/>
    <w:rsid w:val="00AC05B1"/>
    <w:rsid w:val="00AD1ADD"/>
    <w:rsid w:val="00AE5D83"/>
    <w:rsid w:val="00AF00F6"/>
    <w:rsid w:val="00AF4C59"/>
    <w:rsid w:val="00B0700E"/>
    <w:rsid w:val="00B136E3"/>
    <w:rsid w:val="00B20172"/>
    <w:rsid w:val="00B33BDA"/>
    <w:rsid w:val="00B3776A"/>
    <w:rsid w:val="00B427E8"/>
    <w:rsid w:val="00B436DF"/>
    <w:rsid w:val="00B516A8"/>
    <w:rsid w:val="00B53D01"/>
    <w:rsid w:val="00B54779"/>
    <w:rsid w:val="00B61BF2"/>
    <w:rsid w:val="00B6368E"/>
    <w:rsid w:val="00B64D4D"/>
    <w:rsid w:val="00B65D67"/>
    <w:rsid w:val="00B665B8"/>
    <w:rsid w:val="00B71E6B"/>
    <w:rsid w:val="00B72958"/>
    <w:rsid w:val="00B75962"/>
    <w:rsid w:val="00B922F6"/>
    <w:rsid w:val="00BA1B01"/>
    <w:rsid w:val="00BB0020"/>
    <w:rsid w:val="00BB4099"/>
    <w:rsid w:val="00BC284F"/>
    <w:rsid w:val="00BC5964"/>
    <w:rsid w:val="00BD183F"/>
    <w:rsid w:val="00BD76E9"/>
    <w:rsid w:val="00BD7983"/>
    <w:rsid w:val="00BE32A1"/>
    <w:rsid w:val="00BE4E17"/>
    <w:rsid w:val="00BE70F3"/>
    <w:rsid w:val="00BE7913"/>
    <w:rsid w:val="00BF22E4"/>
    <w:rsid w:val="00BF5B2B"/>
    <w:rsid w:val="00C00689"/>
    <w:rsid w:val="00C046E6"/>
    <w:rsid w:val="00C06FAA"/>
    <w:rsid w:val="00C10115"/>
    <w:rsid w:val="00C124DD"/>
    <w:rsid w:val="00C17EFA"/>
    <w:rsid w:val="00C22984"/>
    <w:rsid w:val="00C23DEF"/>
    <w:rsid w:val="00C2623B"/>
    <w:rsid w:val="00C27AEA"/>
    <w:rsid w:val="00C334BE"/>
    <w:rsid w:val="00C3376B"/>
    <w:rsid w:val="00C344DF"/>
    <w:rsid w:val="00C43D4D"/>
    <w:rsid w:val="00C44646"/>
    <w:rsid w:val="00C50ED1"/>
    <w:rsid w:val="00C53BC8"/>
    <w:rsid w:val="00C5640F"/>
    <w:rsid w:val="00C7480D"/>
    <w:rsid w:val="00C767EB"/>
    <w:rsid w:val="00C84EC5"/>
    <w:rsid w:val="00C865D9"/>
    <w:rsid w:val="00C92C55"/>
    <w:rsid w:val="00CA27D7"/>
    <w:rsid w:val="00CA7046"/>
    <w:rsid w:val="00CB796F"/>
    <w:rsid w:val="00CC68DA"/>
    <w:rsid w:val="00CD482E"/>
    <w:rsid w:val="00CF25A1"/>
    <w:rsid w:val="00D01C3B"/>
    <w:rsid w:val="00D02CCE"/>
    <w:rsid w:val="00D03B3C"/>
    <w:rsid w:val="00D04C00"/>
    <w:rsid w:val="00D15823"/>
    <w:rsid w:val="00D165B8"/>
    <w:rsid w:val="00D202B0"/>
    <w:rsid w:val="00D21371"/>
    <w:rsid w:val="00D339E4"/>
    <w:rsid w:val="00D435B0"/>
    <w:rsid w:val="00D4378D"/>
    <w:rsid w:val="00D553A4"/>
    <w:rsid w:val="00D724C4"/>
    <w:rsid w:val="00D8012B"/>
    <w:rsid w:val="00D82E2C"/>
    <w:rsid w:val="00D840D6"/>
    <w:rsid w:val="00D85211"/>
    <w:rsid w:val="00D87BE5"/>
    <w:rsid w:val="00D9046F"/>
    <w:rsid w:val="00D930E2"/>
    <w:rsid w:val="00DA491E"/>
    <w:rsid w:val="00DA66F3"/>
    <w:rsid w:val="00DB27DD"/>
    <w:rsid w:val="00DB3A10"/>
    <w:rsid w:val="00DB50EF"/>
    <w:rsid w:val="00DB6D24"/>
    <w:rsid w:val="00DC0320"/>
    <w:rsid w:val="00DC6B9B"/>
    <w:rsid w:val="00DD23B3"/>
    <w:rsid w:val="00DD2B92"/>
    <w:rsid w:val="00DE1D2C"/>
    <w:rsid w:val="00DE5B76"/>
    <w:rsid w:val="00DF266D"/>
    <w:rsid w:val="00E019A9"/>
    <w:rsid w:val="00E0425E"/>
    <w:rsid w:val="00E12787"/>
    <w:rsid w:val="00E14588"/>
    <w:rsid w:val="00E16998"/>
    <w:rsid w:val="00E16E36"/>
    <w:rsid w:val="00E17849"/>
    <w:rsid w:val="00E3201C"/>
    <w:rsid w:val="00E36E3D"/>
    <w:rsid w:val="00E44F70"/>
    <w:rsid w:val="00E50A96"/>
    <w:rsid w:val="00E520F5"/>
    <w:rsid w:val="00E54E3C"/>
    <w:rsid w:val="00E57706"/>
    <w:rsid w:val="00E60B55"/>
    <w:rsid w:val="00E62556"/>
    <w:rsid w:val="00E62C40"/>
    <w:rsid w:val="00E65AB0"/>
    <w:rsid w:val="00E66CEA"/>
    <w:rsid w:val="00E66F12"/>
    <w:rsid w:val="00E6705F"/>
    <w:rsid w:val="00E749A8"/>
    <w:rsid w:val="00E83BEE"/>
    <w:rsid w:val="00EA09F8"/>
    <w:rsid w:val="00EB6D28"/>
    <w:rsid w:val="00EB6D95"/>
    <w:rsid w:val="00ED5012"/>
    <w:rsid w:val="00F03AD1"/>
    <w:rsid w:val="00F05C8A"/>
    <w:rsid w:val="00F074DB"/>
    <w:rsid w:val="00F11AB9"/>
    <w:rsid w:val="00F137F0"/>
    <w:rsid w:val="00F26C57"/>
    <w:rsid w:val="00F31C80"/>
    <w:rsid w:val="00F3282A"/>
    <w:rsid w:val="00F40404"/>
    <w:rsid w:val="00F45A77"/>
    <w:rsid w:val="00F45DBA"/>
    <w:rsid w:val="00F538AA"/>
    <w:rsid w:val="00F54363"/>
    <w:rsid w:val="00F67132"/>
    <w:rsid w:val="00F72767"/>
    <w:rsid w:val="00F727C0"/>
    <w:rsid w:val="00F74DF6"/>
    <w:rsid w:val="00F77F75"/>
    <w:rsid w:val="00F81909"/>
    <w:rsid w:val="00F82713"/>
    <w:rsid w:val="00F853DD"/>
    <w:rsid w:val="00F90CBB"/>
    <w:rsid w:val="00F9587F"/>
    <w:rsid w:val="00F97043"/>
    <w:rsid w:val="00FA7FDC"/>
    <w:rsid w:val="00FB345E"/>
    <w:rsid w:val="00FB5BF2"/>
    <w:rsid w:val="00FC5002"/>
    <w:rsid w:val="00FC5B87"/>
    <w:rsid w:val="00FD6D75"/>
    <w:rsid w:val="00FE153F"/>
    <w:rsid w:val="00FE1D70"/>
    <w:rsid w:val="00FE20B2"/>
    <w:rsid w:val="00FE3E0C"/>
    <w:rsid w:val="00FF1BCD"/>
    <w:rsid w:val="00FF1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EF"/>
  </w:style>
  <w:style w:type="paragraph" w:styleId="1">
    <w:name w:val="heading 1"/>
    <w:basedOn w:val="a"/>
    <w:link w:val="10"/>
    <w:uiPriority w:val="9"/>
    <w:qFormat/>
    <w:rsid w:val="009D19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D19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962"/>
    <w:rPr>
      <w:b/>
      <w:bCs/>
    </w:rPr>
  </w:style>
  <w:style w:type="paragraph" w:styleId="a5">
    <w:name w:val="No Spacing"/>
    <w:uiPriority w:val="1"/>
    <w:qFormat/>
    <w:rsid w:val="006C72F7"/>
    <w:pPr>
      <w:spacing w:after="0" w:line="240" w:lineRule="auto"/>
    </w:pPr>
  </w:style>
  <w:style w:type="paragraph" w:customStyle="1" w:styleId="11">
    <w:name w:val="заголовок 1"/>
    <w:basedOn w:val="a"/>
    <w:next w:val="a"/>
    <w:rsid w:val="003C1D5A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9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19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9D1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962"/>
    <w:rPr>
      <w:b/>
      <w:bCs/>
    </w:rPr>
  </w:style>
  <w:style w:type="paragraph" w:styleId="a5">
    <w:name w:val="No Spacing"/>
    <w:uiPriority w:val="1"/>
    <w:qFormat/>
    <w:rsid w:val="006C72F7"/>
    <w:pPr>
      <w:spacing w:after="0" w:line="240" w:lineRule="auto"/>
    </w:pPr>
  </w:style>
  <w:style w:type="paragraph" w:customStyle="1" w:styleId="1">
    <w:name w:val="заголовок 1"/>
    <w:basedOn w:val="a"/>
    <w:next w:val="a"/>
    <w:rsid w:val="003C1D5A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14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services/arbitr/link/12148567" TargetMode="External"/><Relationship Id="rId5" Type="http://schemas.openxmlformats.org/officeDocument/2006/relationships/hyperlink" Target="https://municipal.garant.ru/services/arbitr/link/12148567" TargetMode="Externa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690A0-FB0C-4F04-AEDC-1C9A88FE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Надомники</dc:creator>
  <cp:lastModifiedBy>Котёнок</cp:lastModifiedBy>
  <cp:revision>9</cp:revision>
  <cp:lastPrinted>2024-02-27T06:57:00Z</cp:lastPrinted>
  <dcterms:created xsi:type="dcterms:W3CDTF">2024-02-26T12:28:00Z</dcterms:created>
  <dcterms:modified xsi:type="dcterms:W3CDTF">2024-05-12T10:59:00Z</dcterms:modified>
</cp:coreProperties>
</file>