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09" w:rsidRDefault="00D42309" w:rsidP="00D42309">
      <w:pPr>
        <w:pStyle w:val="Standard"/>
        <w:jc w:val="right"/>
        <w:rPr>
          <w:b/>
          <w:bCs/>
          <w:u w:val="single"/>
        </w:rPr>
      </w:pPr>
      <w:r>
        <w:rPr>
          <w:b/>
          <w:bCs/>
          <w:u w:val="single"/>
        </w:rPr>
        <w:t>ПРОЕКТ</w:t>
      </w:r>
    </w:p>
    <w:p w:rsidR="00D42309" w:rsidRDefault="00D42309" w:rsidP="00D42309">
      <w:pPr>
        <w:pStyle w:val="Standard"/>
        <w:jc w:val="center"/>
        <w:rPr>
          <w:b/>
          <w:bCs/>
        </w:rPr>
      </w:pPr>
      <w:r>
        <w:rPr>
          <w:b/>
          <w:bCs/>
        </w:rPr>
        <w:t xml:space="preserve">            </w:t>
      </w:r>
    </w:p>
    <w:p w:rsidR="007C44D0" w:rsidRPr="007C44D0" w:rsidRDefault="00D42309" w:rsidP="00D42309">
      <w:pPr>
        <w:pStyle w:val="Standard"/>
        <w:jc w:val="center"/>
        <w:rPr>
          <w:b/>
          <w:bCs/>
          <w:sz w:val="28"/>
        </w:rPr>
      </w:pPr>
      <w:r w:rsidRPr="007C44D0">
        <w:rPr>
          <w:b/>
          <w:bCs/>
          <w:sz w:val="28"/>
        </w:rPr>
        <w:t xml:space="preserve">  АДМИНИСТРАЦИЯ  </w:t>
      </w:r>
    </w:p>
    <w:p w:rsidR="00D42309" w:rsidRPr="007C44D0" w:rsidRDefault="009C33CA" w:rsidP="00D42309">
      <w:pPr>
        <w:pStyle w:val="Standard"/>
        <w:jc w:val="center"/>
        <w:rPr>
          <w:b/>
          <w:bCs/>
          <w:sz w:val="28"/>
        </w:rPr>
      </w:pPr>
      <w:r>
        <w:rPr>
          <w:b/>
          <w:bCs/>
          <w:sz w:val="28"/>
        </w:rPr>
        <w:t>ЛЮБИМОВСКОГО</w:t>
      </w:r>
      <w:r w:rsidR="00D42309" w:rsidRPr="007C44D0">
        <w:rPr>
          <w:b/>
          <w:bCs/>
          <w:sz w:val="28"/>
        </w:rPr>
        <w:t xml:space="preserve"> СЕЛЬСОВЕТА</w:t>
      </w:r>
    </w:p>
    <w:p w:rsidR="00D42309" w:rsidRPr="007C44D0" w:rsidRDefault="00A54EC7" w:rsidP="00D42309">
      <w:pPr>
        <w:pStyle w:val="Standard"/>
        <w:jc w:val="center"/>
        <w:rPr>
          <w:sz w:val="28"/>
        </w:rPr>
      </w:pPr>
      <w:r w:rsidRPr="007C44D0">
        <w:rPr>
          <w:b/>
          <w:bCs/>
          <w:sz w:val="28"/>
        </w:rPr>
        <w:t>КОРЕНЕВ</w:t>
      </w:r>
      <w:r w:rsidR="00D42309" w:rsidRPr="007C44D0">
        <w:rPr>
          <w:b/>
          <w:bCs/>
          <w:sz w:val="28"/>
        </w:rPr>
        <w:t xml:space="preserve">СКОГО РАЙОНА  КУРСКОЙ ОБЛАСТИ                                                    </w:t>
      </w:r>
      <w:r w:rsidR="00D42309" w:rsidRPr="007C44D0">
        <w:rPr>
          <w:b/>
          <w:bCs/>
          <w:color w:val="FF0000"/>
          <w:sz w:val="28"/>
        </w:rPr>
        <w:t xml:space="preserve">  </w:t>
      </w:r>
      <w:r w:rsidR="00D42309" w:rsidRPr="007C44D0">
        <w:rPr>
          <w:b/>
          <w:bCs/>
          <w:sz w:val="28"/>
        </w:rPr>
        <w:t xml:space="preserve">    </w:t>
      </w:r>
    </w:p>
    <w:p w:rsidR="00D42309" w:rsidRPr="007C44D0" w:rsidRDefault="00D42309" w:rsidP="00D42309">
      <w:pPr>
        <w:pStyle w:val="Standard"/>
        <w:jc w:val="center"/>
        <w:rPr>
          <w:b/>
          <w:bCs/>
          <w:sz w:val="28"/>
        </w:rPr>
      </w:pPr>
      <w:r w:rsidRPr="007C44D0">
        <w:rPr>
          <w:b/>
          <w:bCs/>
          <w:sz w:val="28"/>
        </w:rPr>
        <w:t xml:space="preserve"> </w:t>
      </w:r>
    </w:p>
    <w:p w:rsidR="00D42309" w:rsidRDefault="00D42309" w:rsidP="00D42309">
      <w:pPr>
        <w:pStyle w:val="Standard"/>
        <w:jc w:val="center"/>
        <w:rPr>
          <w:b/>
          <w:bCs/>
        </w:rPr>
      </w:pPr>
    </w:p>
    <w:p w:rsidR="00D42309" w:rsidRDefault="00D42309" w:rsidP="00D42309">
      <w:pPr>
        <w:pStyle w:val="Standard"/>
        <w:jc w:val="center"/>
        <w:rPr>
          <w:b/>
          <w:bCs/>
        </w:rPr>
      </w:pPr>
      <w:r>
        <w:rPr>
          <w:b/>
          <w:bCs/>
        </w:rPr>
        <w:t>ПОСТАНОВЛЕНИЕ</w:t>
      </w:r>
    </w:p>
    <w:p w:rsidR="00D42309" w:rsidRDefault="00D42309" w:rsidP="00D42309">
      <w:pPr>
        <w:pStyle w:val="Standard"/>
        <w:jc w:val="center"/>
        <w:rPr>
          <w:b/>
          <w:bCs/>
        </w:rPr>
      </w:pPr>
    </w:p>
    <w:p w:rsidR="00D42309" w:rsidRDefault="00D42309" w:rsidP="00D42309">
      <w:pPr>
        <w:pStyle w:val="Standard"/>
      </w:pPr>
      <w:r>
        <w:t xml:space="preserve">                      </w:t>
      </w:r>
    </w:p>
    <w:p w:rsidR="00D42309" w:rsidRDefault="00D42309" w:rsidP="00D42309">
      <w:pPr>
        <w:pStyle w:val="Standard"/>
      </w:pPr>
    </w:p>
    <w:p w:rsidR="00D42309" w:rsidRDefault="00D42309" w:rsidP="00A54EC7">
      <w:pPr>
        <w:pStyle w:val="Standard"/>
        <w:ind w:firstLine="851"/>
        <w:jc w:val="center"/>
      </w:pPr>
      <w:r>
        <w:rPr>
          <w:b/>
        </w:rPr>
        <w:t>Об утверждении административного регламента предоставления</w:t>
      </w:r>
      <w:r w:rsidR="00A54EC7">
        <w:rPr>
          <w:b/>
        </w:rPr>
        <w:t xml:space="preserve"> Администрацией </w:t>
      </w:r>
      <w:r w:rsidR="009C33CA">
        <w:rPr>
          <w:b/>
        </w:rPr>
        <w:t>Любимовского</w:t>
      </w:r>
      <w:r w:rsidR="00A54EC7">
        <w:rPr>
          <w:b/>
        </w:rPr>
        <w:t xml:space="preserve"> сельсовета Кореневского района Курской области </w:t>
      </w:r>
      <w:r>
        <w:rPr>
          <w:b/>
        </w:rPr>
        <w:t>муниципальной услуги «</w:t>
      </w:r>
      <w:r>
        <w:rPr>
          <w:b/>
          <w:bCs/>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A54EC7">
        <w:rPr>
          <w:b/>
          <w:bCs/>
        </w:rPr>
        <w:t>о местных налогах и сборах»</w:t>
      </w:r>
    </w:p>
    <w:p w:rsidR="00D42309" w:rsidRDefault="00D42309" w:rsidP="00D42309">
      <w:pPr>
        <w:pStyle w:val="Standard"/>
      </w:pPr>
    </w:p>
    <w:p w:rsidR="00A54EC7" w:rsidRPr="00A54EC7" w:rsidRDefault="00D42309" w:rsidP="00A54EC7">
      <w:pPr>
        <w:pStyle w:val="Standard"/>
        <w:ind w:right="38" w:firstLine="708"/>
        <w:jc w:val="both"/>
      </w:pPr>
      <w:proofErr w:type="gramStart"/>
      <w:r>
        <w:t xml:space="preserve">В соответствии со </w:t>
      </w:r>
      <w:hyperlink r:id="rId8" w:history="1">
        <w:r>
          <w:t>ст. 34.2</w:t>
        </w:r>
      </w:hyperlink>
      <w:r>
        <w:t xml:space="preserve"> «Налогового кодекса Российской Федерации» от 31.07.1998 N 146-ФЗ,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r w:rsidR="009C33CA">
        <w:t>Любимовский</w:t>
      </w:r>
      <w:r>
        <w:t xml:space="preserve"> сельсовет» </w:t>
      </w:r>
      <w:r w:rsidR="00A54EC7">
        <w:t>Коренев</w:t>
      </w:r>
      <w:r>
        <w:t xml:space="preserve">ского  района Курской  области и постановлением </w:t>
      </w:r>
      <w:r w:rsidR="00A54EC7" w:rsidRPr="00A54EC7">
        <w:t xml:space="preserve">Администрации </w:t>
      </w:r>
      <w:r w:rsidR="009C33CA">
        <w:t>Любимовского</w:t>
      </w:r>
      <w:r w:rsidR="00A54EC7" w:rsidRPr="00A54EC7">
        <w:t xml:space="preserve"> сельсовета Кореневского района Курской области </w:t>
      </w:r>
      <w:r w:rsidR="0039405A" w:rsidRPr="0039405A">
        <w:t xml:space="preserve">от 12 апреля 2012 года № 27 (с последующими внесенными изменениями постановлением от 29.10.2018 №141) </w:t>
      </w:r>
      <w:r w:rsidR="00A54EC7" w:rsidRPr="00A54EC7">
        <w:t>«О разработке</w:t>
      </w:r>
      <w:proofErr w:type="gramEnd"/>
      <w:r w:rsidR="00A54EC7" w:rsidRPr="00A54EC7">
        <w:t xml:space="preserve"> и </w:t>
      </w:r>
      <w:proofErr w:type="gramStart"/>
      <w:r w:rsidR="00A54EC7" w:rsidRPr="00A54EC7">
        <w:t>утверждении</w:t>
      </w:r>
      <w:proofErr w:type="gramEnd"/>
      <w:r w:rsidR="00A54EC7" w:rsidRPr="00A54EC7">
        <w:t xml:space="preserve">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9C33CA">
        <w:t>Любимовского</w:t>
      </w:r>
      <w:r w:rsidR="00A54EC7" w:rsidRPr="00A54EC7">
        <w:t xml:space="preserve"> сельсовета Кореневского района  ПОСТАНОВЛЯЕТ:   </w:t>
      </w:r>
    </w:p>
    <w:p w:rsidR="00D42309" w:rsidRDefault="00D42309" w:rsidP="00A54EC7">
      <w:pPr>
        <w:pStyle w:val="a8"/>
        <w:numPr>
          <w:ilvl w:val="0"/>
          <w:numId w:val="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предоставления </w:t>
      </w:r>
      <w:r w:rsidR="00A54EC7" w:rsidRPr="00A54EC7">
        <w:rPr>
          <w:rFonts w:ascii="Times New Roman" w:hAnsi="Times New Roman"/>
          <w:sz w:val="24"/>
          <w:szCs w:val="24"/>
        </w:rPr>
        <w:t xml:space="preserve">Администрацией </w:t>
      </w:r>
      <w:r w:rsidR="009C33CA">
        <w:rPr>
          <w:rFonts w:ascii="Times New Roman" w:hAnsi="Times New Roman"/>
          <w:sz w:val="24"/>
          <w:szCs w:val="24"/>
        </w:rPr>
        <w:t>Любимовского</w:t>
      </w:r>
      <w:r w:rsidR="00A54EC7" w:rsidRPr="00A54EC7">
        <w:rPr>
          <w:rFonts w:ascii="Times New Roman" w:hAnsi="Times New Roman"/>
          <w:sz w:val="24"/>
          <w:szCs w:val="24"/>
        </w:rPr>
        <w:t xml:space="preserve"> сельсовета Кореневского района Курской области муниципальной услуги </w:t>
      </w:r>
      <w:r>
        <w:rPr>
          <w:rFonts w:ascii="Times New Roman" w:hAnsi="Times New Roman"/>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согласно приложению.</w:t>
      </w:r>
    </w:p>
    <w:p w:rsidR="00A54EC7" w:rsidRDefault="00A54EC7" w:rsidP="00A54EC7">
      <w:pPr>
        <w:pStyle w:val="a8"/>
        <w:numPr>
          <w:ilvl w:val="0"/>
          <w:numId w:val="4"/>
        </w:numPr>
        <w:spacing w:after="0" w:line="240" w:lineRule="auto"/>
        <w:ind w:left="0" w:firstLine="567"/>
        <w:jc w:val="both"/>
        <w:rPr>
          <w:rFonts w:ascii="Times New Roman" w:hAnsi="Times New Roman"/>
          <w:sz w:val="24"/>
          <w:szCs w:val="24"/>
        </w:rPr>
      </w:pPr>
      <w:proofErr w:type="gramStart"/>
      <w:r w:rsidRPr="00A54EC7">
        <w:rPr>
          <w:rFonts w:ascii="Times New Roman" w:hAnsi="Times New Roman"/>
          <w:sz w:val="24"/>
          <w:szCs w:val="24"/>
        </w:rPr>
        <w:t>Контроль за</w:t>
      </w:r>
      <w:proofErr w:type="gramEnd"/>
      <w:r w:rsidRPr="00A54EC7">
        <w:rPr>
          <w:rFonts w:ascii="Times New Roman" w:hAnsi="Times New Roman"/>
          <w:sz w:val="24"/>
          <w:szCs w:val="24"/>
        </w:rPr>
        <w:t xml:space="preserve"> выполнением настоящего постановления </w:t>
      </w:r>
      <w:r w:rsidR="009C33CA">
        <w:rPr>
          <w:rFonts w:ascii="Times New Roman" w:hAnsi="Times New Roman"/>
          <w:sz w:val="24"/>
          <w:szCs w:val="24"/>
        </w:rPr>
        <w:t>оставляю за собой</w:t>
      </w:r>
      <w:r w:rsidRPr="00A54EC7">
        <w:rPr>
          <w:rFonts w:ascii="Times New Roman" w:hAnsi="Times New Roman"/>
          <w:sz w:val="24"/>
          <w:szCs w:val="24"/>
        </w:rPr>
        <w:t xml:space="preserve">.                </w:t>
      </w:r>
    </w:p>
    <w:p w:rsidR="00D42309" w:rsidRPr="00A54EC7" w:rsidRDefault="00A54EC7" w:rsidP="00A54EC7">
      <w:pPr>
        <w:pStyle w:val="Standard"/>
        <w:numPr>
          <w:ilvl w:val="0"/>
          <w:numId w:val="4"/>
        </w:numPr>
        <w:ind w:left="0" w:firstLine="567"/>
        <w:jc w:val="both"/>
      </w:pPr>
      <w:r w:rsidRPr="00665A31">
        <w:rPr>
          <w:kern w:val="0"/>
          <w:szCs w:val="28"/>
        </w:rPr>
        <w:t>Постановление вступает в силу со дня его официального опубликования (обнародования) в установленном порядке.</w:t>
      </w:r>
    </w:p>
    <w:p w:rsidR="00A54EC7" w:rsidRDefault="00A54EC7" w:rsidP="00A54EC7">
      <w:pPr>
        <w:pStyle w:val="Standard"/>
        <w:ind w:left="567"/>
        <w:jc w:val="both"/>
      </w:pPr>
    </w:p>
    <w:p w:rsidR="00A54EC7" w:rsidRDefault="00A54EC7" w:rsidP="00A54EC7">
      <w:pPr>
        <w:pStyle w:val="Standard"/>
        <w:ind w:left="567"/>
        <w:jc w:val="both"/>
      </w:pPr>
    </w:p>
    <w:p w:rsidR="009C33CA" w:rsidRDefault="009C33CA" w:rsidP="00D42309">
      <w:pPr>
        <w:pStyle w:val="Standard"/>
        <w:jc w:val="both"/>
      </w:pPr>
      <w:r>
        <w:t>Глава</w:t>
      </w:r>
      <w:r w:rsidR="00A54EC7">
        <w:t xml:space="preserve"> </w:t>
      </w:r>
      <w:r>
        <w:t>Любимовского</w:t>
      </w:r>
      <w:r w:rsidR="00D42309">
        <w:t xml:space="preserve"> сельсовет</w:t>
      </w:r>
      <w:r w:rsidR="00A54EC7">
        <w:t>а</w:t>
      </w:r>
    </w:p>
    <w:p w:rsidR="00D42309" w:rsidRDefault="009C33CA" w:rsidP="00D42309">
      <w:pPr>
        <w:pStyle w:val="Standard"/>
        <w:jc w:val="both"/>
      </w:pPr>
      <w:r>
        <w:t xml:space="preserve">Кореневского района                                                                                   </w:t>
      </w:r>
      <w:proofErr w:type="spellStart"/>
      <w:r>
        <w:t>Т.Н.Локотькова</w:t>
      </w:r>
      <w:proofErr w:type="spellEnd"/>
      <w:r w:rsidR="00D42309">
        <w:t xml:space="preserve"> </w:t>
      </w:r>
    </w:p>
    <w:p w:rsidR="00D42309" w:rsidRDefault="00D42309" w:rsidP="00D42309">
      <w:pPr>
        <w:pStyle w:val="Standard"/>
        <w:jc w:val="right"/>
      </w:pPr>
    </w:p>
    <w:p w:rsidR="00D42309" w:rsidRDefault="00D42309" w:rsidP="00D42309">
      <w:pPr>
        <w:pStyle w:val="Standard"/>
        <w:jc w:val="right"/>
      </w:pPr>
    </w:p>
    <w:p w:rsidR="00D42309" w:rsidRDefault="00D42309" w:rsidP="00D42309">
      <w:pPr>
        <w:pStyle w:val="Standard"/>
        <w:jc w:val="right"/>
      </w:pPr>
    </w:p>
    <w:p w:rsidR="00D42309" w:rsidRDefault="00D42309" w:rsidP="00D42309">
      <w:pPr>
        <w:pStyle w:val="Standard"/>
        <w:jc w:val="right"/>
      </w:pPr>
    </w:p>
    <w:p w:rsidR="00D42309" w:rsidRDefault="00D42309" w:rsidP="00D42309">
      <w:pPr>
        <w:pStyle w:val="Standard"/>
        <w:jc w:val="right"/>
      </w:pPr>
    </w:p>
    <w:p w:rsidR="00D42309" w:rsidRDefault="00D42309" w:rsidP="00D42309">
      <w:pPr>
        <w:pStyle w:val="Standard"/>
        <w:jc w:val="right"/>
      </w:pPr>
    </w:p>
    <w:p w:rsidR="00D42309" w:rsidRDefault="00D42309" w:rsidP="00D42309">
      <w:pPr>
        <w:pStyle w:val="Standard"/>
        <w:jc w:val="right"/>
      </w:pPr>
    </w:p>
    <w:p w:rsidR="00D42309" w:rsidRDefault="00D42309" w:rsidP="00D42309">
      <w:pPr>
        <w:pStyle w:val="Standard"/>
        <w:jc w:val="right"/>
      </w:pPr>
    </w:p>
    <w:p w:rsidR="00A54EC7" w:rsidRDefault="00A54EC7" w:rsidP="00D42309">
      <w:pPr>
        <w:pStyle w:val="Standard"/>
        <w:jc w:val="right"/>
      </w:pPr>
    </w:p>
    <w:p w:rsidR="00D42309" w:rsidRDefault="00D42309" w:rsidP="00D42309">
      <w:pPr>
        <w:pStyle w:val="Standard"/>
        <w:jc w:val="right"/>
      </w:pPr>
    </w:p>
    <w:p w:rsidR="00D42309" w:rsidRDefault="00D42309" w:rsidP="00D42309">
      <w:pPr>
        <w:pStyle w:val="Standard"/>
        <w:jc w:val="right"/>
      </w:pPr>
    </w:p>
    <w:p w:rsidR="00D42309" w:rsidRDefault="00D42309" w:rsidP="00D42309">
      <w:pPr>
        <w:pStyle w:val="Standard"/>
        <w:jc w:val="right"/>
      </w:pPr>
    </w:p>
    <w:p w:rsidR="00D42309" w:rsidRDefault="00D42309" w:rsidP="00D42309">
      <w:pPr>
        <w:pStyle w:val="Standard"/>
        <w:jc w:val="right"/>
      </w:pPr>
    </w:p>
    <w:p w:rsidR="009C33CA" w:rsidRDefault="009C33CA" w:rsidP="00D42309">
      <w:pPr>
        <w:pStyle w:val="Standard"/>
        <w:jc w:val="right"/>
      </w:pPr>
    </w:p>
    <w:p w:rsidR="00D42309" w:rsidRDefault="00D42309" w:rsidP="00D42309">
      <w:pPr>
        <w:pStyle w:val="Standard"/>
        <w:jc w:val="right"/>
      </w:pPr>
      <w:r>
        <w:t>Приложение</w:t>
      </w:r>
    </w:p>
    <w:p w:rsidR="00D42309" w:rsidRDefault="00D42309" w:rsidP="00942D4F">
      <w:pPr>
        <w:pStyle w:val="Standard"/>
        <w:ind w:left="5529"/>
        <w:jc w:val="both"/>
      </w:pPr>
      <w:r>
        <w:t>к постановлению администрации</w:t>
      </w:r>
      <w:r w:rsidR="00942D4F">
        <w:t xml:space="preserve"> </w:t>
      </w:r>
      <w:r w:rsidR="009C33CA">
        <w:t>Любимовского</w:t>
      </w:r>
      <w:r>
        <w:t xml:space="preserve"> сельсовета</w:t>
      </w:r>
      <w:r w:rsidR="00942D4F">
        <w:t xml:space="preserve"> </w:t>
      </w:r>
      <w:r w:rsidR="00A54EC7">
        <w:t>Коренев</w:t>
      </w:r>
      <w:r>
        <w:t>ского района</w:t>
      </w:r>
      <w:r w:rsidR="00942D4F">
        <w:t xml:space="preserve"> </w:t>
      </w:r>
      <w:r>
        <w:t>Курской области</w:t>
      </w:r>
    </w:p>
    <w:p w:rsidR="00D42309" w:rsidRDefault="00D42309" w:rsidP="00D42309">
      <w:pPr>
        <w:pStyle w:val="Standard"/>
        <w:ind w:firstLine="708"/>
        <w:jc w:val="center"/>
      </w:pPr>
      <w:r>
        <w:t xml:space="preserve">                                   </w:t>
      </w:r>
      <w:r w:rsidR="00942D4F">
        <w:t xml:space="preserve">     </w:t>
      </w:r>
      <w:r w:rsidR="009C33CA">
        <w:t xml:space="preserve">       </w:t>
      </w:r>
      <w:r>
        <w:t xml:space="preserve"> от</w:t>
      </w:r>
      <w:r w:rsidR="009C33CA">
        <w:t xml:space="preserve"> ____</w:t>
      </w:r>
      <w:r>
        <w:t xml:space="preserve">  №</w:t>
      </w:r>
      <w:r w:rsidR="009C33CA">
        <w:t>_____</w:t>
      </w:r>
    </w:p>
    <w:p w:rsidR="00D42309" w:rsidRDefault="00D42309" w:rsidP="00D42309">
      <w:pPr>
        <w:pStyle w:val="Standard"/>
        <w:ind w:firstLine="5580"/>
      </w:pPr>
    </w:p>
    <w:p w:rsidR="00D42309" w:rsidRDefault="00D42309" w:rsidP="00D42309">
      <w:pPr>
        <w:pStyle w:val="Standard"/>
        <w:jc w:val="center"/>
        <w:rPr>
          <w:b/>
          <w:bCs/>
        </w:rPr>
      </w:pPr>
      <w:r>
        <w:rPr>
          <w:b/>
          <w:bCs/>
        </w:rPr>
        <w:t>АДМИНИСТРАТИВНЫЙ РЕГЛАМЕНТ</w:t>
      </w:r>
    </w:p>
    <w:p w:rsidR="00D42309" w:rsidRDefault="00D42309" w:rsidP="00D42309">
      <w:pPr>
        <w:pStyle w:val="Standard"/>
        <w:widowControl w:val="0"/>
        <w:ind w:firstLine="709"/>
        <w:jc w:val="center"/>
      </w:pPr>
      <w:r>
        <w:rPr>
          <w:b/>
          <w:bCs/>
        </w:rPr>
        <w:t xml:space="preserve">предоставления </w:t>
      </w:r>
      <w:r w:rsidR="00942D4F" w:rsidRPr="00942D4F">
        <w:rPr>
          <w:b/>
          <w:bCs/>
        </w:rPr>
        <w:t xml:space="preserve">Администрацией </w:t>
      </w:r>
      <w:r w:rsidR="009C33CA">
        <w:rPr>
          <w:b/>
          <w:bCs/>
        </w:rPr>
        <w:t>Любимовского</w:t>
      </w:r>
      <w:r w:rsidR="00942D4F" w:rsidRPr="00942D4F">
        <w:rPr>
          <w:b/>
          <w:bCs/>
        </w:rPr>
        <w:t xml:space="preserve"> сельсовета Кореневского района Курской области </w:t>
      </w:r>
      <w:r>
        <w:rPr>
          <w:b/>
          <w:bCs/>
        </w:rPr>
        <w:t xml:space="preserve">муниципальной услуги </w:t>
      </w:r>
      <w:r>
        <w:rPr>
          <w:b/>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p>
    <w:p w:rsidR="00D42309" w:rsidRDefault="00D42309" w:rsidP="00D42309">
      <w:pPr>
        <w:pStyle w:val="Standard"/>
        <w:widowControl w:val="0"/>
        <w:ind w:firstLine="709"/>
        <w:jc w:val="center"/>
      </w:pPr>
    </w:p>
    <w:p w:rsidR="00D42309" w:rsidRDefault="00D42309" w:rsidP="00D42309">
      <w:pPr>
        <w:pStyle w:val="Standard"/>
        <w:widowControl w:val="0"/>
        <w:tabs>
          <w:tab w:val="left" w:pos="142"/>
          <w:tab w:val="left" w:pos="284"/>
        </w:tabs>
        <w:jc w:val="center"/>
        <w:rPr>
          <w:b/>
          <w:bCs/>
        </w:rPr>
      </w:pPr>
      <w:bookmarkStart w:id="0" w:name="sub_1001"/>
      <w:r>
        <w:rPr>
          <w:b/>
          <w:bCs/>
        </w:rPr>
        <w:t>1. Общие положения</w:t>
      </w:r>
      <w:bookmarkEnd w:id="0"/>
    </w:p>
    <w:p w:rsidR="00D42309" w:rsidRDefault="00D42309" w:rsidP="00D42309">
      <w:pPr>
        <w:pStyle w:val="ConsPlusNormal"/>
        <w:ind w:firstLine="709"/>
        <w:jc w:val="both"/>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Настоящий Административный регламент по предоставлению муниципальной услуги </w:t>
      </w:r>
      <w:r>
        <w:rPr>
          <w:rFonts w:ascii="Times New Roman" w:hAnsi="Times New Roman"/>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r>
        <w:rPr>
          <w:rFonts w:ascii="Times New Roman" w:hAnsi="Times New Roman" w:cs="Times New Roman"/>
          <w:sz w:val="24"/>
          <w:szCs w:val="24"/>
        </w:rPr>
        <w:t xml:space="preserve"> (далее - Административный регламент) - определяет стандарт, состав, сроки и последовательность действий (административных процедур) </w:t>
      </w:r>
      <w:r w:rsidR="00942D4F">
        <w:rPr>
          <w:rFonts w:ascii="Times New Roman" w:hAnsi="Times New Roman" w:cs="Times New Roman"/>
          <w:sz w:val="24"/>
          <w:szCs w:val="24"/>
        </w:rPr>
        <w:t>А</w:t>
      </w:r>
      <w:r>
        <w:rPr>
          <w:rFonts w:ascii="Times New Roman" w:hAnsi="Times New Roman" w:cs="Times New Roman"/>
          <w:sz w:val="24"/>
          <w:szCs w:val="24"/>
        </w:rPr>
        <w:t xml:space="preserve">дминистрации </w:t>
      </w:r>
      <w:r w:rsidR="009C33CA">
        <w:rPr>
          <w:rFonts w:ascii="Times New Roman" w:hAnsi="Times New Roman"/>
          <w:sz w:val="24"/>
          <w:szCs w:val="24"/>
        </w:rPr>
        <w:t>Любимовского</w:t>
      </w:r>
      <w:r>
        <w:rPr>
          <w:rFonts w:ascii="Times New Roman" w:hAnsi="Times New Roman"/>
          <w:sz w:val="24"/>
          <w:szCs w:val="24"/>
        </w:rPr>
        <w:t xml:space="preserve"> сельсовет</w:t>
      </w:r>
      <w:r w:rsidR="00942D4F">
        <w:rPr>
          <w:rFonts w:ascii="Times New Roman" w:hAnsi="Times New Roman"/>
          <w:sz w:val="24"/>
          <w:szCs w:val="24"/>
        </w:rPr>
        <w:t>а</w:t>
      </w:r>
      <w:r>
        <w:rPr>
          <w:rFonts w:ascii="Times New Roman" w:hAnsi="Times New Roman"/>
          <w:sz w:val="24"/>
          <w:szCs w:val="24"/>
        </w:rPr>
        <w:t xml:space="preserve"> </w:t>
      </w:r>
      <w:r w:rsidR="00A54EC7">
        <w:rPr>
          <w:rFonts w:ascii="Times New Roman" w:hAnsi="Times New Roman" w:cs="Times New Roman"/>
          <w:sz w:val="24"/>
          <w:szCs w:val="24"/>
        </w:rPr>
        <w:t>Коренев</w:t>
      </w:r>
      <w:r>
        <w:rPr>
          <w:rFonts w:ascii="Times New Roman" w:hAnsi="Times New Roman" w:cs="Times New Roman"/>
          <w:sz w:val="24"/>
          <w:szCs w:val="24"/>
        </w:rPr>
        <w:t xml:space="preserve">ского  района Курской  области (далее – администрация) при предоставлении муниципальной услуги по </w:t>
      </w:r>
      <w:r>
        <w:rPr>
          <w:rFonts w:ascii="Times New Roman" w:hAnsi="Times New Roman"/>
          <w:bCs/>
          <w:sz w:val="24"/>
          <w:szCs w:val="24"/>
        </w:rPr>
        <w:t>даче письменных разъяснений налогоплательщикам и налоговым агентам по</w:t>
      </w:r>
      <w:proofErr w:type="gramEnd"/>
      <w:r>
        <w:rPr>
          <w:rFonts w:ascii="Times New Roman" w:hAnsi="Times New Roman"/>
          <w:bCs/>
          <w:sz w:val="24"/>
          <w:szCs w:val="24"/>
        </w:rPr>
        <w:t xml:space="preserve"> вопросам применения муниципальных нормативных правовых актов о местных налогах и сборах</w:t>
      </w:r>
      <w:r>
        <w:rPr>
          <w:rFonts w:ascii="Times New Roman" w:hAnsi="Times New Roman" w:cs="Times New Roman"/>
          <w:sz w:val="24"/>
          <w:szCs w:val="24"/>
        </w:rPr>
        <w:t>.</w:t>
      </w:r>
    </w:p>
    <w:p w:rsidR="00D42309" w:rsidRDefault="00D42309" w:rsidP="00D42309">
      <w:pPr>
        <w:pStyle w:val="ConsPlusNormal"/>
        <w:ind w:firstLine="709"/>
        <w:jc w:val="both"/>
        <w:rPr>
          <w:rFonts w:ascii="Times New Roman" w:hAnsi="Times New Roman" w:cs="Times New Roman"/>
          <w:sz w:val="24"/>
          <w:szCs w:val="24"/>
        </w:rPr>
      </w:pPr>
      <w:bookmarkStart w:id="1" w:name="Par40"/>
      <w:bookmarkEnd w:id="1"/>
      <w:r>
        <w:rPr>
          <w:rFonts w:ascii="Times New Roman" w:hAnsi="Times New Roman" w:cs="Times New Roman"/>
          <w:sz w:val="24"/>
          <w:szCs w:val="24"/>
        </w:rPr>
        <w:t>1.2. Круг заявителей.</w:t>
      </w:r>
    </w:p>
    <w:p w:rsidR="00D42309" w:rsidRDefault="00D42309" w:rsidP="00D42309">
      <w:pPr>
        <w:pStyle w:val="Standard"/>
        <w:ind w:firstLine="708"/>
        <w:jc w:val="both"/>
      </w:pPr>
      <w:r>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 Порядок информирования о правилах предоставления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Заявления о предоставлении муниципальной услуги направляются непосредственно через администрацию,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D42309" w:rsidRDefault="00D42309" w:rsidP="00942D4F">
      <w:pPr>
        <w:pStyle w:val="Standard"/>
        <w:widowControl w:val="0"/>
        <w:tabs>
          <w:tab w:val="left" w:pos="142"/>
          <w:tab w:val="left" w:pos="284"/>
          <w:tab w:val="left" w:pos="1418"/>
        </w:tabs>
        <w:ind w:firstLine="851"/>
        <w:jc w:val="both"/>
      </w:pPr>
      <w:r>
        <w:t xml:space="preserve">Администрация </w:t>
      </w:r>
      <w:r w:rsidR="009C33CA">
        <w:t>Любимовского</w:t>
      </w:r>
      <w:r>
        <w:t xml:space="preserve"> сельсовет</w:t>
      </w:r>
      <w:r w:rsidR="00942D4F">
        <w:t>а</w:t>
      </w:r>
      <w:r>
        <w:t xml:space="preserve"> </w:t>
      </w:r>
      <w:r w:rsidR="00A54EC7">
        <w:t>Коренев</w:t>
      </w:r>
      <w:r>
        <w:t>ского района Курской области расположена по адресу: 307</w:t>
      </w:r>
      <w:r w:rsidR="00942D4F">
        <w:t>4</w:t>
      </w:r>
      <w:r w:rsidR="009C33CA">
        <w:t>20</w:t>
      </w:r>
      <w:r>
        <w:t xml:space="preserve">, Курская область, </w:t>
      </w:r>
      <w:r w:rsidR="00A54EC7">
        <w:t>Коренев</w:t>
      </w:r>
      <w:r>
        <w:t xml:space="preserve">ский район, с. </w:t>
      </w:r>
      <w:r w:rsidR="009C33CA">
        <w:t>Любимовка</w:t>
      </w:r>
      <w:r>
        <w:t>,</w:t>
      </w:r>
      <w:r w:rsidR="009C33CA">
        <w:t xml:space="preserve"> </w:t>
      </w:r>
      <w:proofErr w:type="spellStart"/>
      <w:r w:rsidR="009C33CA">
        <w:t>ул</w:t>
      </w:r>
      <w:proofErr w:type="gramStart"/>
      <w:r w:rsidR="009C33CA">
        <w:t>.С</w:t>
      </w:r>
      <w:proofErr w:type="gramEnd"/>
      <w:r w:rsidR="009C33CA">
        <w:t>редняя</w:t>
      </w:r>
      <w:proofErr w:type="spellEnd"/>
      <w:r>
        <w:t xml:space="preserve"> д.</w:t>
      </w:r>
      <w:r w:rsidR="009C33CA">
        <w:t>82</w:t>
      </w:r>
      <w:r>
        <w:t>. График работы: понедельник-пятница с 0</w:t>
      </w:r>
      <w:r w:rsidR="00942D4F">
        <w:t>9</w:t>
      </w:r>
      <w:r>
        <w:t>.00 до 17.00, обед с 1</w:t>
      </w:r>
      <w:r w:rsidR="00942D4F">
        <w:t>3</w:t>
      </w:r>
      <w:r>
        <w:t>.00 до 1</w:t>
      </w:r>
      <w:r w:rsidR="00942D4F">
        <w:t>4</w:t>
      </w:r>
      <w:r>
        <w:t>.00. Справочный телефон: 8(4714</w:t>
      </w:r>
      <w:r w:rsidR="00942D4F">
        <w:t>7</w:t>
      </w:r>
      <w:r>
        <w:t xml:space="preserve">) </w:t>
      </w:r>
      <w:r w:rsidR="00942D4F">
        <w:t>3</w:t>
      </w:r>
      <w:r>
        <w:t>-</w:t>
      </w:r>
      <w:r w:rsidR="00942D4F">
        <w:t>2</w:t>
      </w:r>
      <w:r w:rsidR="009C33CA">
        <w:t>1-19</w:t>
      </w:r>
      <w:r>
        <w:t xml:space="preserve">. Адрес электронной почты: </w:t>
      </w:r>
      <w:proofErr w:type="spellStart"/>
      <w:r w:rsidR="009C33CA">
        <w:rPr>
          <w:lang w:val="en-US"/>
        </w:rPr>
        <w:t>lubimovka</w:t>
      </w:r>
      <w:proofErr w:type="spellEnd"/>
      <w:r w:rsidR="009C33CA" w:rsidRPr="0039405A">
        <w:t>2013</w:t>
      </w:r>
      <w:r w:rsidRPr="00942D4F">
        <w:t>@mail.ru</w:t>
      </w:r>
      <w:r>
        <w:t>.</w:t>
      </w:r>
    </w:p>
    <w:p w:rsidR="00D42309" w:rsidRDefault="00D42309" w:rsidP="00D42309">
      <w:pPr>
        <w:pStyle w:val="a9"/>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Адреса официальных сайтов, содержащих информацию о предоставлении муниципальной услуги:</w:t>
      </w:r>
    </w:p>
    <w:p w:rsidR="00D42309" w:rsidRDefault="00D42309" w:rsidP="00D42309">
      <w:pPr>
        <w:pStyle w:val="ConsPlusNormal"/>
        <w:ind w:firstLine="709"/>
        <w:jc w:val="both"/>
      </w:pPr>
      <w:r>
        <w:rPr>
          <w:rFonts w:ascii="Times New Roman" w:hAnsi="Times New Roman" w:cs="Times New Roman"/>
          <w:sz w:val="24"/>
          <w:szCs w:val="24"/>
        </w:rPr>
        <w:t xml:space="preserve">- </w:t>
      </w:r>
      <w:r w:rsidR="00942D4F">
        <w:rPr>
          <w:rFonts w:ascii="Times New Roman" w:hAnsi="Times New Roman" w:cs="Times New Roman"/>
          <w:sz w:val="24"/>
          <w:szCs w:val="24"/>
          <w:u w:val="single"/>
        </w:rPr>
        <w:t>http://</w:t>
      </w:r>
      <w:proofErr w:type="spellStart"/>
      <w:r w:rsidR="009C33CA">
        <w:rPr>
          <w:rFonts w:ascii="Times New Roman" w:hAnsi="Times New Roman" w:cs="Times New Roman"/>
          <w:sz w:val="24"/>
          <w:szCs w:val="24"/>
          <w:u w:val="single"/>
          <w:lang w:val="en-US"/>
        </w:rPr>
        <w:t>lubim</w:t>
      </w:r>
      <w:proofErr w:type="spellEnd"/>
      <w:r w:rsidR="00942D4F">
        <w:rPr>
          <w:rFonts w:ascii="Times New Roman" w:hAnsi="Times New Roman" w:cs="Times New Roman"/>
          <w:sz w:val="24"/>
          <w:szCs w:val="24"/>
          <w:u w:val="single"/>
        </w:rPr>
        <w:t>.rkursk.ru/</w:t>
      </w:r>
      <w:r w:rsidR="00942D4F">
        <w:rPr>
          <w:rFonts w:ascii="Times New Roman" w:hAnsi="Times New Roman" w:cs="Times New Roman"/>
          <w:sz w:val="24"/>
          <w:szCs w:val="24"/>
        </w:rPr>
        <w:t>. –</w:t>
      </w:r>
      <w:r>
        <w:rPr>
          <w:rFonts w:ascii="Times New Roman" w:hAnsi="Times New Roman" w:cs="Times New Roman"/>
          <w:sz w:val="24"/>
          <w:szCs w:val="24"/>
        </w:rPr>
        <w:t xml:space="preserve"> официальный сайт </w:t>
      </w:r>
      <w:r w:rsidR="00942D4F" w:rsidRPr="00942D4F">
        <w:rPr>
          <w:rFonts w:ascii="Times New Roman" w:hAnsi="Times New Roman" w:cs="Times New Roman"/>
          <w:sz w:val="24"/>
          <w:szCs w:val="24"/>
        </w:rPr>
        <w:t xml:space="preserve">Администрации </w:t>
      </w:r>
      <w:r w:rsidR="009C33CA">
        <w:rPr>
          <w:rFonts w:ascii="Times New Roman" w:hAnsi="Times New Roman" w:cs="Times New Roman"/>
          <w:sz w:val="24"/>
          <w:szCs w:val="24"/>
        </w:rPr>
        <w:t>Любимовского</w:t>
      </w:r>
      <w:r w:rsidR="00942D4F" w:rsidRPr="00942D4F">
        <w:rPr>
          <w:rFonts w:ascii="Times New Roman" w:hAnsi="Times New Roman" w:cs="Times New Roman"/>
          <w:sz w:val="24"/>
          <w:szCs w:val="24"/>
        </w:rPr>
        <w:t xml:space="preserve"> сельсовета Кореневского района Курской области</w:t>
      </w:r>
      <w:r>
        <w:rPr>
          <w:rFonts w:ascii="Times New Roman" w:hAnsi="Times New Roman" w:cs="Times New Roman"/>
          <w:sz w:val="24"/>
          <w:szCs w:val="24"/>
        </w:rPr>
        <w:t>.</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www.gosuslugi.ru – единый Портал государственных и муниципальных услуг (функций) Российской Федерации;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 Порядок получения информации по вопросам предоставления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Информация о процедуре предоставления муниципальной услуги может быть получена:</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непосредственно при личном обращении;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средств почтовой, телефонной связи и электронной почты;</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посредством размещения информации на официальном сайте администрации;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 информационного стенда администрации.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D42309" w:rsidRDefault="00D42309" w:rsidP="00D42309">
      <w:pPr>
        <w:pStyle w:val="ConsPlusNormal"/>
        <w:ind w:firstLine="709"/>
        <w:jc w:val="both"/>
      </w:pPr>
      <w:r>
        <w:rPr>
          <w:rFonts w:ascii="Times New Roman" w:hAnsi="Times New Roman" w:cs="Times New Roman"/>
          <w:sz w:val="24"/>
          <w:szCs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1.4.1. Порядок, форма и место размещения информации по вопросам предоставления муниципальной услуги.</w:t>
      </w:r>
    </w:p>
    <w:p w:rsidR="00D42309" w:rsidRDefault="00D42309" w:rsidP="00D42309">
      <w:pPr>
        <w:pStyle w:val="ConsPlusNormal"/>
        <w:ind w:firstLine="709"/>
        <w:jc w:val="both"/>
      </w:pPr>
      <w:r>
        <w:rPr>
          <w:rFonts w:ascii="Times New Roman" w:hAnsi="Times New Roman" w:cs="Times New Roman"/>
          <w:sz w:val="24"/>
          <w:szCs w:val="24"/>
        </w:rPr>
        <w:t xml:space="preserve">Официальный сайт администрации </w:t>
      </w:r>
      <w:r w:rsidR="00942D4F" w:rsidRPr="00942D4F">
        <w:rPr>
          <w:rFonts w:ascii="Times New Roman" w:hAnsi="Times New Roman" w:cs="Times New Roman"/>
          <w:sz w:val="22"/>
          <w:u w:val="single"/>
        </w:rPr>
        <w:t>http://</w:t>
      </w:r>
      <w:r w:rsidR="0039405A" w:rsidRPr="0039405A">
        <w:t xml:space="preserve"> </w:t>
      </w:r>
      <w:r w:rsidR="0039405A" w:rsidRPr="0039405A">
        <w:rPr>
          <w:rFonts w:ascii="Times New Roman" w:hAnsi="Times New Roman" w:cs="Times New Roman"/>
          <w:sz w:val="22"/>
          <w:u w:val="single"/>
        </w:rPr>
        <w:t>lubim</w:t>
      </w:r>
      <w:r w:rsidR="00942D4F" w:rsidRPr="00942D4F">
        <w:rPr>
          <w:rFonts w:ascii="Times New Roman" w:hAnsi="Times New Roman" w:cs="Times New Roman"/>
          <w:sz w:val="22"/>
          <w:u w:val="single"/>
        </w:rPr>
        <w:t>.rkursk.ru/,</w:t>
      </w:r>
      <w:r w:rsidRPr="00942D4F">
        <w:rPr>
          <w:rFonts w:ascii="Times New Roman" w:hAnsi="Times New Roman" w:cs="Times New Roman"/>
          <w:sz w:val="28"/>
          <w:szCs w:val="24"/>
        </w:rPr>
        <w:t xml:space="preserve"> </w:t>
      </w:r>
      <w:r>
        <w:rPr>
          <w:rFonts w:ascii="Times New Roman" w:hAnsi="Times New Roman" w:cs="Times New Roman"/>
          <w:sz w:val="24"/>
          <w:szCs w:val="24"/>
        </w:rPr>
        <w:t xml:space="preserve">информационный стенд администрации, региональные государственные информационные системы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ортал государственных и муниципальных услуг (функций) содержит следующую информацию:</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 месте нахождения и графике работы администрации, а также способах получения указанной информации;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 справочных телефонах специалиста администрации, непосредственно предоставляющего муниципальную услугу;</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об адресе официального сайта администрации в информационно-телекоммуникационной сети «Интернет» и адресе ее электронной почты;</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об адресах портала государственных и муниципальных услуг (функций), Единого портала государственных и муниципальных услуг (функций);</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извлечения из нормативных правовых актов, регулирующих предоставление муниципальной услуги;</w:t>
      </w:r>
    </w:p>
    <w:p w:rsidR="00D42309" w:rsidRDefault="00D42309" w:rsidP="00D42309">
      <w:pPr>
        <w:pStyle w:val="Standard"/>
        <w:ind w:firstLine="708"/>
        <w:jc w:val="both"/>
      </w:pPr>
      <w:r>
        <w:t>- многофункциональных центрах предоставления государственных и муниципальных услуг.</w:t>
      </w:r>
    </w:p>
    <w:p w:rsidR="00D42309" w:rsidRDefault="00D42309" w:rsidP="00D42309">
      <w:pPr>
        <w:pStyle w:val="ConsPlusNormal"/>
        <w:ind w:firstLine="709"/>
        <w:jc w:val="both"/>
        <w:rPr>
          <w:rFonts w:ascii="Times New Roman" w:hAnsi="Times New Roman" w:cs="Times New Roman"/>
          <w:sz w:val="24"/>
          <w:szCs w:val="24"/>
        </w:rPr>
      </w:pPr>
    </w:p>
    <w:p w:rsidR="00D42309" w:rsidRDefault="00D42309" w:rsidP="00D42309">
      <w:pPr>
        <w:pStyle w:val="ConsPlusNorma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II. Стандарт предоставления муниципальной услуги</w:t>
      </w:r>
    </w:p>
    <w:p w:rsidR="00D42309" w:rsidRDefault="00D42309" w:rsidP="00D42309">
      <w:pPr>
        <w:pStyle w:val="ConsPlusNormal"/>
        <w:ind w:firstLine="709"/>
        <w:jc w:val="both"/>
      </w:pPr>
      <w:r>
        <w:rPr>
          <w:rFonts w:ascii="Times New Roman" w:hAnsi="Times New Roman" w:cs="Times New Roman"/>
          <w:sz w:val="24"/>
          <w:szCs w:val="24"/>
        </w:rPr>
        <w:t xml:space="preserve">2.1. Наименование муниципальной услуги: </w:t>
      </w:r>
      <w:r>
        <w:rPr>
          <w:rFonts w:ascii="Times New Roman" w:hAnsi="Times New Roman"/>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r>
        <w:rPr>
          <w:rFonts w:ascii="Times New Roman" w:hAnsi="Times New Roman" w:cs="Times New Roman"/>
          <w:sz w:val="24"/>
          <w:szCs w:val="24"/>
        </w:rPr>
        <w:t xml:space="preserve"> (далее - муниципальная услуга).</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2.2. Наименование органа, предоставляющего муниципальную услугу: </w:t>
      </w:r>
      <w:r w:rsidR="00942D4F">
        <w:rPr>
          <w:rFonts w:ascii="Times New Roman" w:hAnsi="Times New Roman" w:cs="Times New Roman"/>
          <w:sz w:val="24"/>
          <w:szCs w:val="24"/>
        </w:rPr>
        <w:t>А</w:t>
      </w:r>
      <w:r>
        <w:rPr>
          <w:rFonts w:ascii="Times New Roman" w:hAnsi="Times New Roman" w:cs="Times New Roman"/>
          <w:sz w:val="24"/>
          <w:szCs w:val="24"/>
        </w:rPr>
        <w:t xml:space="preserve">дминистрация </w:t>
      </w:r>
      <w:r w:rsidR="009C33CA">
        <w:rPr>
          <w:rFonts w:ascii="Times New Roman" w:hAnsi="Times New Roman" w:cs="Times New Roman"/>
          <w:sz w:val="24"/>
          <w:szCs w:val="24"/>
        </w:rPr>
        <w:t>Любимовского</w:t>
      </w:r>
      <w:r w:rsidR="00942D4F">
        <w:rPr>
          <w:rFonts w:ascii="Times New Roman" w:hAnsi="Times New Roman" w:cs="Times New Roman"/>
          <w:sz w:val="24"/>
          <w:szCs w:val="24"/>
        </w:rPr>
        <w:t xml:space="preserve"> сельсовета </w:t>
      </w:r>
      <w:r w:rsidR="00A54EC7">
        <w:rPr>
          <w:rFonts w:ascii="Times New Roman" w:hAnsi="Times New Roman" w:cs="Times New Roman"/>
          <w:sz w:val="24"/>
          <w:szCs w:val="24"/>
        </w:rPr>
        <w:t>Коренев</w:t>
      </w:r>
      <w:r>
        <w:rPr>
          <w:rFonts w:ascii="Times New Roman" w:hAnsi="Times New Roman" w:cs="Times New Roman"/>
          <w:sz w:val="24"/>
          <w:szCs w:val="24"/>
        </w:rPr>
        <w:t>ского   района Курской  области.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Муниципальную услугу предоставляет специалист администрации (далее - специалист администрации).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 Результат предоставления муниципальной услуги.</w:t>
      </w:r>
    </w:p>
    <w:p w:rsidR="00D42309" w:rsidRDefault="00D42309" w:rsidP="00D42309">
      <w:pPr>
        <w:pStyle w:val="Standard"/>
        <w:jc w:val="both"/>
      </w:pPr>
      <w:r>
        <w:t xml:space="preserve">Результатом предоставления муниципальной услуги является дача письменных </w:t>
      </w:r>
      <w:r>
        <w:rPr>
          <w:bCs/>
        </w:rPr>
        <w:t>разъяснений налогоплательщикам и налоговым агентам по вопросам применения муниципальных нормативных правовых актов о местных налогах и сборах</w:t>
      </w:r>
      <w:r>
        <w:t>.</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w:t>
      </w:r>
    </w:p>
    <w:p w:rsidR="00D42309" w:rsidRDefault="00D42309" w:rsidP="00D42309">
      <w:pPr>
        <w:pStyle w:val="Standard"/>
        <w:ind w:firstLine="708"/>
        <w:jc w:val="both"/>
      </w:pPr>
      <w:bookmarkStart w:id="2" w:name="P62"/>
      <w:bookmarkEnd w:id="2"/>
      <w:r>
        <w:t xml:space="preserve">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w:t>
      </w:r>
      <w:r>
        <w:rPr>
          <w:color w:val="FF0000"/>
        </w:rPr>
        <w:t>одного месяца</w:t>
      </w:r>
      <w:r>
        <w:t xml:space="preserve">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D42309" w:rsidRDefault="00D42309" w:rsidP="00D42309">
      <w:pPr>
        <w:pStyle w:val="Standard"/>
        <w:ind w:firstLine="708"/>
        <w:jc w:val="both"/>
      </w:pPr>
      <w:r>
        <w:t>2.4.4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D42309" w:rsidRDefault="00D42309" w:rsidP="00D42309">
      <w:pPr>
        <w:pStyle w:val="ConsPlusNormal"/>
        <w:ind w:firstLine="709"/>
        <w:jc w:val="both"/>
        <w:rPr>
          <w:rFonts w:ascii="Times New Roman" w:hAnsi="Times New Roman" w:cs="Times New Roman"/>
          <w:sz w:val="24"/>
          <w:szCs w:val="24"/>
        </w:rPr>
      </w:pPr>
      <w:bookmarkStart w:id="3" w:name="P72"/>
      <w:bookmarkEnd w:id="3"/>
      <w:r>
        <w:rPr>
          <w:rFonts w:ascii="Times New Roman" w:hAnsi="Times New Roman" w:cs="Times New Roman"/>
          <w:sz w:val="24"/>
          <w:szCs w:val="24"/>
        </w:rPr>
        <w:t>2.5. Исчерпывающий перечень документов (их копий), требуемых на основании соответствующих правовых актов для предоставления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2.5.1. Для предоставления муниципальной услуги заявитель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2.5.2. Перечень документов, необходимых для предоставления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2.5.3. Заявитель в своем письменном обращении в обязательном порядке указывает:</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полный почтовый адрес заявителя, по которому должен быть направлен ответ;</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содержание обращения;</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подпись лица;</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дата обращения.</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2309" w:rsidRDefault="00D42309" w:rsidP="00D42309">
      <w:pPr>
        <w:pStyle w:val="ConsPlusNormal"/>
        <w:ind w:firstLine="709"/>
        <w:jc w:val="both"/>
        <w:rPr>
          <w:rFonts w:ascii="Times New Roman" w:hAnsi="Times New Roman" w:cs="Times New Roman"/>
          <w:sz w:val="24"/>
          <w:szCs w:val="24"/>
        </w:rPr>
      </w:pPr>
      <w:bookmarkStart w:id="4" w:name="P88"/>
      <w:bookmarkEnd w:id="4"/>
      <w:r>
        <w:rPr>
          <w:rFonts w:ascii="Times New Roman" w:hAnsi="Times New Roman" w:cs="Times New Roman"/>
          <w:sz w:val="24"/>
          <w:szCs w:val="24"/>
        </w:rPr>
        <w:t>2.6. Исчерпывающий перечень оснований для отказа в приеме документов, необходимых для предоставления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оснований для отказа в предоставлении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предоставлении муниципальной услуги должно быть отказано в следующих случаях:</w:t>
      </w:r>
    </w:p>
    <w:p w:rsidR="00D42309" w:rsidRDefault="00D42309" w:rsidP="00D42309">
      <w:pPr>
        <w:pStyle w:val="ConsPlusNormal"/>
        <w:ind w:firstLine="709"/>
        <w:jc w:val="both"/>
        <w:rPr>
          <w:rFonts w:ascii="Times New Roman" w:hAnsi="Times New Roman" w:cs="Times New Roman"/>
          <w:sz w:val="24"/>
          <w:szCs w:val="24"/>
        </w:rPr>
      </w:pPr>
      <w:bookmarkStart w:id="5" w:name="P92"/>
      <w:bookmarkEnd w:id="5"/>
      <w:r>
        <w:rPr>
          <w:rFonts w:ascii="Times New Roman" w:hAnsi="Times New Roman" w:cs="Times New Roman"/>
          <w:sz w:val="24"/>
          <w:szCs w:val="24"/>
        </w:rPr>
        <w:t>2.7.1.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2.7.2. Если текст письменного обращения не поддается прочтению, ответ на обращение не </w:t>
      </w:r>
      <w:proofErr w:type="gramStart"/>
      <w:r>
        <w:rPr>
          <w:rFonts w:ascii="Times New Roman" w:hAnsi="Times New Roman" w:cs="Times New Roman"/>
          <w:sz w:val="24"/>
          <w:szCs w:val="24"/>
        </w:rPr>
        <w:t>дается</w:t>
      </w:r>
      <w:proofErr w:type="gramEnd"/>
      <w:r>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D42309" w:rsidRDefault="00D42309" w:rsidP="00D42309">
      <w:pPr>
        <w:pStyle w:val="ConsPlusNormal"/>
        <w:ind w:firstLine="709"/>
        <w:jc w:val="both"/>
      </w:pPr>
      <w:r>
        <w:rPr>
          <w:rFonts w:ascii="Times New Roman" w:hAnsi="Times New Roman" w:cs="Times New Roman"/>
          <w:sz w:val="24"/>
          <w:szCs w:val="24"/>
        </w:rPr>
        <w:t xml:space="preserve">2.7.4.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history="1">
        <w:r>
          <w:rPr>
            <w:rFonts w:ascii="Times New Roman" w:hAnsi="Times New Roman"/>
            <w:color w:val="00000A"/>
            <w:sz w:val="24"/>
            <w:szCs w:val="24"/>
          </w:rPr>
          <w:t>тайну</w:t>
        </w:r>
      </w:hyperlink>
      <w:r>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42309" w:rsidRDefault="00D42309" w:rsidP="00D42309">
      <w:pPr>
        <w:pStyle w:val="ConsPlusNormal"/>
        <w:ind w:firstLine="709"/>
        <w:jc w:val="both"/>
      </w:pPr>
      <w:r>
        <w:rPr>
          <w:rFonts w:ascii="Times New Roman" w:hAnsi="Times New Roman" w:cs="Times New Roman"/>
          <w:sz w:val="24"/>
          <w:szCs w:val="24"/>
        </w:rPr>
        <w:t xml:space="preserve">2.7.6. Основанием для отказа в рассмотрении обращений, поступивших в форме электронных сообщений, помимо оснований, указанных в </w:t>
      </w:r>
      <w:hyperlink w:anchor="P92" w:history="1">
        <w:r>
          <w:rPr>
            <w:rFonts w:ascii="Times New Roman" w:hAnsi="Times New Roman"/>
            <w:color w:val="00000A"/>
            <w:sz w:val="24"/>
            <w:szCs w:val="24"/>
          </w:rPr>
          <w:t>пунктах 2.7.1</w:t>
        </w:r>
      </w:hyperlink>
      <w:r>
        <w:rPr>
          <w:rFonts w:ascii="Times New Roman" w:hAnsi="Times New Roman" w:cs="Times New Roman"/>
          <w:sz w:val="24"/>
          <w:szCs w:val="24"/>
        </w:rPr>
        <w:t xml:space="preserve"> - </w:t>
      </w:r>
      <w:hyperlink w:anchor="P96" w:history="1">
        <w:r>
          <w:rPr>
            <w:rFonts w:ascii="Times New Roman" w:hAnsi="Times New Roman"/>
            <w:color w:val="00000A"/>
            <w:sz w:val="24"/>
            <w:szCs w:val="24"/>
          </w:rPr>
          <w:t>2.7.5</w:t>
        </w:r>
      </w:hyperlink>
      <w:r>
        <w:rPr>
          <w:rFonts w:ascii="Times New Roman" w:hAnsi="Times New Roman" w:cs="Times New Roman"/>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 Размер платы, взимаемой с заявителя при предоставлении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на бесплатной основе.</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 Срок регистрации запроса заявителя о предоставлении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Обращение подлежит обязательной регистрации в течение 1 дня с момента его поступления в администрацию.</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Помещения, выделенные для предоставления муниципальной услуги, должны соответствовать санитарным нормам и правилам.</w:t>
      </w:r>
    </w:p>
    <w:p w:rsidR="00D42309" w:rsidRDefault="00D42309" w:rsidP="00D42309">
      <w:pPr>
        <w:pStyle w:val="ConsPlusNormal"/>
        <w:ind w:firstLine="709"/>
        <w:jc w:val="both"/>
      </w:pPr>
      <w:r>
        <w:rPr>
          <w:rFonts w:ascii="Times New Roman" w:hAnsi="Times New Roman" w:cs="Times New Roman"/>
          <w:sz w:val="24"/>
          <w:szCs w:val="24"/>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на официальном сайте администрации размещаются следующие информационные материалы:</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сведения о нормативных правовых актах по вопросам исполнения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образцы заполнения бланков заявлений;</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бланки заявлений;</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адреса, телефоны и время приема специалистов администрации;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часы приема специалистов администрации;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порядок обжалования действий (бездействия) и решений, принимаемых в ходе предоставления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целях обеспечения доступности для инвалидов в получении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вход в административное здание должен иметь беспрепятственный доступ инвалидов, включая инвалидов, использующих кресла-коляски;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помещения для личного приема и ожидания личного приема должны соответствовать санитарно-эпидемиологическим правилам и нормативам;</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помещения, доступные маломобильным посетителям и взаимосвязанные функциональным процессом, для удобства размещаются компактно, на одном уровне;</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коридоры, холлы, кабинеты с достаточным освещением;</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половые покрытия с исключением кафельных полов и порогов;</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современная оргтехника и телекоммуникационные средства (компьютер, факсимильная связь и т.п.);</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стенды со справочными материалами и графиком приема;</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функционально удобная, подвергающаяся влажной обработке мебель;</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количество мест ожидания определяется исходя из фактической нагрузки и возможностей административного здания, но не может быть менее трех.</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2.12. Показатели доступности и качества муниципальной услуги:</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наличие различных способов получения информации о предоставлении услуги;</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соблюдение требований законодательства и настоящего административного регламента;</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устранение избыточных административных процедур и административных действий;</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сокращение количества документов, представляемых заявителями;</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сокращение срока предоставления муниципальной услуги;</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профессиональная подготовка специалистов администрации, предоставляющих муниципальную услугу;</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внеочередное обслуживание участников и инвалидов Великой Отечественной войны, инвалидов, передвигающихся на креслах-колясках, инвалидов с нарушениями опорно-двигательного аппарата, нарушениями слуха, зрения.</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2.13. Иные требования, в том числе учитывающие особенности предоставления муниципальных услуг в электронной форме и в МФЦ:</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D42309" w:rsidRDefault="00D42309" w:rsidP="00D42309">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возможность для заявителя направить запрос в МФЦ.</w:t>
      </w:r>
    </w:p>
    <w:p w:rsidR="00D42309" w:rsidRDefault="00D42309" w:rsidP="00D42309">
      <w:pPr>
        <w:pStyle w:val="ConsPlusNormal"/>
        <w:tabs>
          <w:tab w:val="left" w:pos="0"/>
        </w:tabs>
        <w:ind w:firstLine="709"/>
        <w:jc w:val="center"/>
        <w:rPr>
          <w:rFonts w:ascii="Times New Roman" w:hAnsi="Times New Roman" w:cs="Times New Roman"/>
          <w:b/>
          <w:sz w:val="24"/>
          <w:szCs w:val="24"/>
        </w:rPr>
      </w:pPr>
    </w:p>
    <w:p w:rsidR="00D42309" w:rsidRDefault="00D42309" w:rsidP="00D42309">
      <w:pPr>
        <w:pStyle w:val="ConsPlusNormal"/>
        <w:tabs>
          <w:tab w:val="left" w:pos="0"/>
        </w:tabs>
        <w:ind w:firstLine="709"/>
        <w:jc w:val="center"/>
        <w:rPr>
          <w:rFonts w:ascii="Times New Roman" w:hAnsi="Times New Roman" w:cs="Times New Roman"/>
          <w:b/>
          <w:sz w:val="24"/>
          <w:szCs w:val="24"/>
        </w:rPr>
      </w:pPr>
      <w:r>
        <w:rPr>
          <w:rFonts w:ascii="Times New Roman" w:hAnsi="Times New Roman" w:cs="Times New Roman"/>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 Последовательность административных процедур.</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Последовательность административных процедур исполнения муниципальной услуги устанавливается в соответствии с блок-схемой согласно приложению 2 к Административному регламенту и включает в себя следующие действия:</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прием и регистрация обращения;</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рассмотрение обращения;</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подготовка и направление ответа на обращение заявителю.</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3.1.1. Прием и регистрация обращений.</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Обращение подлежит обязательной регистрации в течение 1 дня с момента поступления в администрацию.</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D42309" w:rsidRDefault="00D42309" w:rsidP="00D42309">
      <w:pPr>
        <w:pStyle w:val="ConsPlusNormal"/>
        <w:ind w:firstLine="709"/>
        <w:jc w:val="both"/>
      </w:pPr>
      <w:r>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w:anchor="P72" w:history="1">
        <w:r>
          <w:rPr>
            <w:rFonts w:ascii="Times New Roman" w:hAnsi="Times New Roman"/>
            <w:color w:val="00000A"/>
            <w:sz w:val="24"/>
            <w:szCs w:val="24"/>
          </w:rPr>
          <w:t>пунктами 2.</w:t>
        </w:r>
      </w:hyperlink>
      <w:r>
        <w:rPr>
          <w:rFonts w:ascii="Times New Roman" w:hAnsi="Times New Roman" w:cs="Times New Roman"/>
          <w:sz w:val="24"/>
          <w:szCs w:val="24"/>
        </w:rPr>
        <w:t>5, 2.7 Административного регламента.</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 Рассмотрение обращений.</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Прошедшие регистрацию письменные обращения передаются специалисту администрации.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определяет, относится ли к компетенции администрации рассмотрение поставленных в обращении вопросов;</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определяет характер, сроки действий и сроки рассмотрения обращения;</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определяет исполнителя поручения;</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ставит исполнение поручений и рассмотрение обращения на контроль.</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 ответственному за предоставление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 Подготовка и направление ответов на обращение.</w:t>
      </w:r>
    </w:p>
    <w:p w:rsidR="00D42309" w:rsidRDefault="00D42309" w:rsidP="00D42309">
      <w:pPr>
        <w:pStyle w:val="ConsPlusNormal"/>
        <w:ind w:firstLine="709"/>
        <w:jc w:val="both"/>
      </w:pPr>
      <w:r>
        <w:rPr>
          <w:rFonts w:ascii="Times New Roman" w:hAnsi="Times New Roman" w:cs="Times New Roman"/>
          <w:sz w:val="24"/>
          <w:szCs w:val="24"/>
        </w:rPr>
        <w:t xml:space="preserve">Специалист администрации обеспечивает рассмотрение обращения и подготовку ответа в сроки, установленные </w:t>
      </w:r>
      <w:hyperlink w:anchor="P62" w:history="1">
        <w:r>
          <w:rPr>
            <w:rFonts w:ascii="Times New Roman" w:hAnsi="Times New Roman"/>
            <w:color w:val="00000A"/>
            <w:sz w:val="24"/>
            <w:szCs w:val="24"/>
          </w:rPr>
          <w:t>п. 2.4.1</w:t>
        </w:r>
      </w:hyperlink>
      <w:r>
        <w:rPr>
          <w:rFonts w:ascii="Times New Roman" w:hAnsi="Times New Roman" w:cs="Times New Roman"/>
          <w:sz w:val="24"/>
          <w:szCs w:val="24"/>
        </w:rPr>
        <w:t xml:space="preserve"> Административного регламента.</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рассматривает поступившее заявление и оформляет письменное разъяснение.</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D42309" w:rsidRDefault="00D42309" w:rsidP="00D42309">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IV. Формы контроля за исполнением административного регламента</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лицами положений Административного регламента.</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Текущий контроль за соблюдением специалистом администрации Административного регламента и иных правовых актов, устанавливающих требования к предоставлению муниципальной услуги, осуществляется главой администрации.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качества предоставления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администрации.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 Ответственность лиц за решения и действия (бездействие), принимаемые (осуществляемые) в ходе исполнения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 Требования к порядку и формам контроля за исполнением муниципальной услуги, в том числе со стороны граждан, их объединений и организаций.</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D42309" w:rsidRDefault="00D42309" w:rsidP="00D423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Контроль за рассмотрением своих обращений могут осуществлять их авторы на основании информации, полученной в администрации, в том числе у исполнителя по телефону.</w:t>
      </w:r>
    </w:p>
    <w:p w:rsidR="00D42309" w:rsidRDefault="00D42309" w:rsidP="00D42309">
      <w:pPr>
        <w:pStyle w:val="Standard"/>
        <w:jc w:val="center"/>
        <w:outlineLvl w:val="1"/>
        <w:rPr>
          <w:b/>
        </w:rPr>
      </w:pPr>
      <w:r>
        <w:rPr>
          <w:b/>
        </w:rPr>
        <w:t>V.  Досудебный (внесудебный) порядок обжалования решений и действий (бездействия) органа, предоставляющего муниципальную услугу,</w:t>
      </w:r>
    </w:p>
    <w:p w:rsidR="00D42309" w:rsidRDefault="00D42309" w:rsidP="00D42309">
      <w:pPr>
        <w:pStyle w:val="Standard"/>
        <w:jc w:val="center"/>
        <w:outlineLvl w:val="1"/>
      </w:pPr>
      <w:r>
        <w:rPr>
          <w:b/>
        </w:rPr>
        <w:t>а также должностных лиц органа, предоставляющего муниципальную услугу, либо муниципальных служащих, многофункционального центра</w:t>
      </w:r>
      <w:r>
        <w:t xml:space="preserve"> </w:t>
      </w:r>
      <w:r>
        <w:rPr>
          <w:b/>
        </w:rPr>
        <w:t>предоставления государственных и муниципальных услуг, работника многофункционального центра</w:t>
      </w:r>
      <w:r>
        <w:t xml:space="preserve"> </w:t>
      </w:r>
      <w:r>
        <w:rPr>
          <w:b/>
        </w:rPr>
        <w:t>предоставления государственных и муниципальных услуг</w:t>
      </w:r>
    </w:p>
    <w:p w:rsidR="00D42309" w:rsidRDefault="00D42309" w:rsidP="00D42309">
      <w:pPr>
        <w:pStyle w:val="Standard"/>
        <w:jc w:val="both"/>
      </w:pPr>
    </w:p>
    <w:p w:rsidR="00D42309" w:rsidRDefault="00D42309" w:rsidP="00D42309">
      <w:pPr>
        <w:pStyle w:val="Standard"/>
        <w:ind w:firstLine="709"/>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42309" w:rsidRDefault="00D42309" w:rsidP="00D42309">
      <w:pPr>
        <w:pStyle w:val="Standard"/>
        <w:ind w:firstLine="709"/>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42309" w:rsidRDefault="00D42309" w:rsidP="00D42309">
      <w:pPr>
        <w:pStyle w:val="Standard"/>
        <w:ind w:firstLine="709"/>
        <w:jc w:val="both"/>
      </w:pPr>
      <w: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42309" w:rsidRDefault="00D42309" w:rsidP="00D42309">
      <w:pPr>
        <w:pStyle w:val="Standard"/>
        <w:ind w:firstLine="709"/>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2309" w:rsidRDefault="00D42309" w:rsidP="00D42309">
      <w:pPr>
        <w:pStyle w:val="Standard"/>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42309" w:rsidRDefault="00D42309" w:rsidP="00D42309">
      <w:pPr>
        <w:pStyle w:val="Standard"/>
        <w:ind w:firstLine="709"/>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D42309" w:rsidRDefault="00D42309" w:rsidP="00D42309">
      <w:pPr>
        <w:pStyle w:val="Standard"/>
        <w:ind w:firstLine="709"/>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2309" w:rsidRDefault="00D42309" w:rsidP="00D42309">
      <w:pPr>
        <w:pStyle w:val="Standard"/>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42309" w:rsidRDefault="00D42309" w:rsidP="00D42309">
      <w:pPr>
        <w:pStyle w:val="Standard"/>
        <w:ind w:firstLine="709"/>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2309" w:rsidRDefault="00D42309" w:rsidP="00D42309">
      <w:pPr>
        <w:pStyle w:val="Standard"/>
        <w:ind w:firstLine="709"/>
        <w:jc w:val="both"/>
      </w:pPr>
      <w:r>
        <w:t>8) нарушение срока или порядка выдачи документов по результатам предоставления муниципальной услуги;</w:t>
      </w:r>
    </w:p>
    <w:p w:rsidR="00D42309" w:rsidRDefault="00D42309" w:rsidP="00D42309">
      <w:pPr>
        <w:pStyle w:val="Standard"/>
        <w:ind w:firstLine="709"/>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2309" w:rsidRDefault="00D42309" w:rsidP="00D42309">
      <w:pPr>
        <w:pStyle w:val="Standard"/>
        <w:ind w:firstLine="709"/>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2309" w:rsidRDefault="00D42309" w:rsidP="00D42309">
      <w:pPr>
        <w:pStyle w:val="a7"/>
        <w:spacing w:before="0" w:after="0"/>
        <w:ind w:firstLine="709"/>
        <w:jc w:val="both"/>
        <w:rPr>
          <w:rFonts w:ascii="Times New Roman" w:hAnsi="Times New Roman"/>
          <w:color w:val="00000A"/>
          <w:sz w:val="24"/>
          <w:szCs w:val="24"/>
        </w:rPr>
      </w:pPr>
      <w:r>
        <w:rPr>
          <w:rFonts w:ascii="Times New Roman" w:hAnsi="Times New Roman"/>
          <w:color w:val="00000A"/>
          <w:sz w:val="24"/>
          <w:szCs w:val="24"/>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42309" w:rsidRDefault="00D42309" w:rsidP="00D42309">
      <w:pPr>
        <w:pStyle w:val="Standard"/>
        <w:ind w:firstLine="709"/>
      </w:pPr>
      <w:r>
        <w:t>Жалобы рассматривают:</w:t>
      </w:r>
    </w:p>
    <w:p w:rsidR="00D42309" w:rsidRDefault="00D42309" w:rsidP="00D42309">
      <w:pPr>
        <w:pStyle w:val="Standard"/>
        <w:ind w:firstLine="709"/>
      </w:pPr>
      <w:r>
        <w:t>в Администрации - уполномоченное на рассмотрение жалоб должностное лицо;</w:t>
      </w:r>
    </w:p>
    <w:p w:rsidR="00D42309" w:rsidRDefault="00D42309" w:rsidP="00D42309">
      <w:pPr>
        <w:pStyle w:val="Standard"/>
        <w:ind w:firstLine="709"/>
      </w:pPr>
      <w:r>
        <w:t>в МФЦ - руководитель многофункционального центра;</w:t>
      </w:r>
    </w:p>
    <w:p w:rsidR="00D42309" w:rsidRDefault="00D42309" w:rsidP="00D42309">
      <w:pPr>
        <w:pStyle w:val="Standard"/>
        <w:ind w:firstLine="709"/>
      </w:pPr>
      <w:r>
        <w:t>у учредителя - руководитель учредителя многофункционального центра.</w:t>
      </w:r>
    </w:p>
    <w:p w:rsidR="00D42309" w:rsidRDefault="00D42309" w:rsidP="00D42309">
      <w:pPr>
        <w:pStyle w:val="Standard"/>
        <w:ind w:firstLine="709"/>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t>части 5 статьи 11.2</w:t>
        </w:r>
      </w:hyperlink>
      <w:r>
        <w:t xml:space="preserve"> Федерального закона № 210-ФЗ.</w:t>
      </w:r>
    </w:p>
    <w:p w:rsidR="00D42309" w:rsidRDefault="00D42309" w:rsidP="00D42309">
      <w:pPr>
        <w:pStyle w:val="Standard"/>
        <w:ind w:firstLine="709"/>
        <w:jc w:val="both"/>
      </w:pPr>
      <w:r>
        <w:t>В письменной жалобе в обязательном порядке указываются:</w:t>
      </w:r>
    </w:p>
    <w:p w:rsidR="00D42309" w:rsidRDefault="00D42309" w:rsidP="00D42309">
      <w:pPr>
        <w:pStyle w:val="Standard"/>
        <w:ind w:firstLine="709"/>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«МФЦ», его руководителя и (или) работника, решения и действия (бездействие) которых обжалуются;</w:t>
      </w:r>
    </w:p>
    <w:p w:rsidR="00D42309" w:rsidRDefault="00D42309" w:rsidP="00D42309">
      <w:pPr>
        <w:pStyle w:val="Standard"/>
        <w:ind w:firstLine="709"/>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2309" w:rsidRDefault="00D42309" w:rsidP="00D42309">
      <w:pPr>
        <w:pStyle w:val="Standard"/>
        <w:ind w:firstLine="709"/>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«МФЦ», его работника;</w:t>
      </w:r>
    </w:p>
    <w:p w:rsidR="00D42309" w:rsidRDefault="00D42309" w:rsidP="00D42309">
      <w:pPr>
        <w:pStyle w:val="Standard"/>
        <w:ind w:firstLine="709"/>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«МФЦ», его работника. Заявителем могут быть представлены документы (при наличии), подтверждающие доводы заявителя, либо их копии.</w:t>
      </w:r>
    </w:p>
    <w:p w:rsidR="00D42309" w:rsidRDefault="00D42309" w:rsidP="00D42309">
      <w:pPr>
        <w:pStyle w:val="Standard"/>
        <w:ind w:firstLine="709"/>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t>статьей 11.1</w:t>
        </w:r>
      </w:hyperlink>
      <w: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42309" w:rsidRDefault="00D42309" w:rsidP="00D42309">
      <w:pPr>
        <w:pStyle w:val="Standard"/>
        <w:ind w:firstLine="709"/>
        <w:jc w:val="both"/>
      </w:pPr>
      <w:r>
        <w:t>5.6. Жалоба, поступившая в орган, предоставляющий муниципальную услугу,  О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2309" w:rsidRDefault="00D42309" w:rsidP="00D42309">
      <w:pPr>
        <w:pStyle w:val="Standard"/>
        <w:ind w:firstLine="709"/>
        <w:jc w:val="both"/>
      </w:pPr>
      <w:r>
        <w:t>5.7. По результатам рассмотрения жалобы принимается одно из следующих решений:</w:t>
      </w:r>
    </w:p>
    <w:p w:rsidR="00D42309" w:rsidRDefault="00D42309" w:rsidP="00D42309">
      <w:pPr>
        <w:pStyle w:val="Standard"/>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2309" w:rsidRDefault="00D42309" w:rsidP="00D42309">
      <w:pPr>
        <w:pStyle w:val="Standard"/>
        <w:ind w:firstLine="709"/>
        <w:jc w:val="both"/>
      </w:pPr>
      <w:r>
        <w:t>2) в удовлетворении жалобы отказывается.</w:t>
      </w:r>
    </w:p>
    <w:p w:rsidR="00D42309" w:rsidRDefault="00D42309" w:rsidP="00D42309">
      <w:pPr>
        <w:pStyle w:val="Standard"/>
        <w:ind w:firstLine="709"/>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2309" w:rsidRDefault="00D42309" w:rsidP="00D42309">
      <w:pPr>
        <w:pStyle w:val="Standard"/>
        <w:numPr>
          <w:ilvl w:val="0"/>
          <w:numId w:val="5"/>
        </w:numPr>
        <w:tabs>
          <w:tab w:val="left" w:pos="1276"/>
        </w:tabs>
        <w:ind w:left="0" w:firstLine="709"/>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2309" w:rsidRDefault="00D42309" w:rsidP="00D42309">
      <w:pPr>
        <w:pStyle w:val="Standard"/>
        <w:widowControl w:val="0"/>
        <w:numPr>
          <w:ilvl w:val="0"/>
          <w:numId w:val="6"/>
        </w:numPr>
        <w:ind w:left="0" w:firstLine="709"/>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2309" w:rsidRDefault="00D42309" w:rsidP="00D42309">
      <w:pPr>
        <w:pStyle w:val="Standard"/>
        <w:ind w:firstLine="709"/>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42309" w:rsidRDefault="00D42309" w:rsidP="00D42309">
      <w:pPr>
        <w:pStyle w:val="Standard"/>
        <w:jc w:val="both"/>
        <w:rPr>
          <w:iCs/>
          <w:color w:val="C0504D"/>
        </w:rPr>
      </w:pPr>
    </w:p>
    <w:p w:rsidR="00D42309" w:rsidRDefault="00D42309" w:rsidP="00D42309">
      <w:pPr>
        <w:pStyle w:val="Standard"/>
        <w:tabs>
          <w:tab w:val="left" w:pos="7770"/>
          <w:tab w:val="right" w:pos="9915"/>
        </w:tabs>
        <w:ind w:firstLine="720"/>
        <w:jc w:val="right"/>
      </w:pPr>
      <w:r>
        <w:t xml:space="preserve">   </w:t>
      </w:r>
    </w:p>
    <w:p w:rsidR="00D42309" w:rsidRDefault="00D42309" w:rsidP="00D42309">
      <w:pPr>
        <w:pStyle w:val="Standard"/>
        <w:tabs>
          <w:tab w:val="left" w:pos="7770"/>
          <w:tab w:val="right" w:pos="9915"/>
        </w:tabs>
        <w:ind w:firstLine="720"/>
        <w:jc w:val="right"/>
      </w:pPr>
    </w:p>
    <w:p w:rsidR="00D42309" w:rsidRDefault="00D42309" w:rsidP="0054700E">
      <w:pPr>
        <w:pStyle w:val="Standard"/>
        <w:tabs>
          <w:tab w:val="left" w:pos="7770"/>
          <w:tab w:val="right" w:pos="9915"/>
        </w:tabs>
      </w:pPr>
    </w:p>
    <w:p w:rsidR="00D42309" w:rsidRDefault="00D42309" w:rsidP="00D42309">
      <w:pPr>
        <w:pStyle w:val="Standard"/>
        <w:tabs>
          <w:tab w:val="left" w:pos="7770"/>
          <w:tab w:val="right" w:pos="9915"/>
        </w:tabs>
        <w:ind w:firstLine="720"/>
        <w:jc w:val="right"/>
      </w:pPr>
    </w:p>
    <w:p w:rsidR="00D42309" w:rsidRDefault="00D42309" w:rsidP="00D42309">
      <w:pPr>
        <w:pStyle w:val="Standard"/>
        <w:tabs>
          <w:tab w:val="left" w:pos="7770"/>
          <w:tab w:val="right" w:pos="9915"/>
        </w:tabs>
        <w:ind w:firstLine="720"/>
        <w:jc w:val="right"/>
      </w:pPr>
      <w:r>
        <w:t xml:space="preserve">   Приложение 1</w:t>
      </w:r>
    </w:p>
    <w:p w:rsidR="00D42309" w:rsidRDefault="00D42309" w:rsidP="00D42309">
      <w:pPr>
        <w:pStyle w:val="ConsPlusNormal"/>
        <w:ind w:left="-567" w:firstLine="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42309" w:rsidRDefault="00D42309" w:rsidP="00D42309">
      <w:pPr>
        <w:pStyle w:val="Standard"/>
        <w:ind w:left="-567"/>
      </w:pPr>
    </w:p>
    <w:p w:rsidR="00D42309" w:rsidRDefault="00D42309" w:rsidP="00D42309">
      <w:pPr>
        <w:pStyle w:val="Standard"/>
        <w:ind w:firstLine="284"/>
        <w:jc w:val="right"/>
        <w:rPr>
          <w:b/>
          <w:bCs/>
        </w:rPr>
      </w:pPr>
      <w:r>
        <w:rPr>
          <w:b/>
          <w:bCs/>
        </w:rPr>
        <w:t>форма заявления</w:t>
      </w:r>
    </w:p>
    <w:p w:rsidR="00D42309" w:rsidRDefault="00D42309" w:rsidP="00D42309">
      <w:pPr>
        <w:pStyle w:val="Standard"/>
        <w:jc w:val="right"/>
      </w:pPr>
      <w:r>
        <w:tab/>
        <w:t>В___________________________________________</w:t>
      </w:r>
    </w:p>
    <w:p w:rsidR="00D42309" w:rsidRDefault="00D42309" w:rsidP="00D42309">
      <w:pPr>
        <w:pStyle w:val="Standard"/>
        <w:ind w:left="-567"/>
        <w:jc w:val="right"/>
        <w:rPr>
          <w:i/>
          <w:iCs/>
        </w:rPr>
      </w:pPr>
      <w:r>
        <w:rPr>
          <w:i/>
          <w:iCs/>
        </w:rPr>
        <w:t>(указать наименование Уполномоченного органа)</w:t>
      </w:r>
    </w:p>
    <w:p w:rsidR="00D42309" w:rsidRDefault="00D42309" w:rsidP="00D42309">
      <w:pPr>
        <w:pStyle w:val="Standard"/>
        <w:ind w:left="-567"/>
        <w:jc w:val="right"/>
      </w:pPr>
      <w:r>
        <w:t>от __________________________________________</w:t>
      </w:r>
    </w:p>
    <w:p w:rsidR="00D42309" w:rsidRDefault="00D42309" w:rsidP="00D42309">
      <w:pPr>
        <w:pStyle w:val="ConsPlusNonformat"/>
        <w:widowControl/>
        <w:ind w:left="-567"/>
        <w:jc w:val="center"/>
        <w:rPr>
          <w:rFonts w:ascii="Times New Roman" w:hAnsi="Times New Roman" w:cs="Times New Roman"/>
          <w:sz w:val="24"/>
          <w:szCs w:val="24"/>
        </w:rPr>
      </w:pPr>
      <w:r>
        <w:rPr>
          <w:rFonts w:ascii="Times New Roman" w:hAnsi="Times New Roman" w:cs="Times New Roman"/>
          <w:sz w:val="24"/>
          <w:szCs w:val="24"/>
        </w:rPr>
        <w:t xml:space="preserve">(ФИО физического лица)       </w:t>
      </w:r>
    </w:p>
    <w:p w:rsidR="00D42309" w:rsidRDefault="00D42309" w:rsidP="00D42309">
      <w:pPr>
        <w:pStyle w:val="ConsPlusNonformat"/>
        <w:widowControl/>
        <w:ind w:left="-567"/>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   </w:t>
      </w:r>
    </w:p>
    <w:p w:rsidR="00D42309" w:rsidRDefault="00D42309" w:rsidP="00D42309">
      <w:pPr>
        <w:pStyle w:val="ConsPlusNonformat"/>
        <w:widowControl/>
        <w:ind w:left="-567"/>
        <w:jc w:val="center"/>
        <w:rPr>
          <w:rFonts w:ascii="Times New Roman" w:hAnsi="Times New Roman" w:cs="Times New Roman"/>
          <w:sz w:val="24"/>
          <w:szCs w:val="24"/>
        </w:rPr>
      </w:pPr>
      <w:r>
        <w:rPr>
          <w:rFonts w:ascii="Times New Roman" w:hAnsi="Times New Roman" w:cs="Times New Roman"/>
          <w:sz w:val="24"/>
          <w:szCs w:val="24"/>
        </w:rPr>
        <w:t>(ФИО руководителя организации)</w:t>
      </w:r>
    </w:p>
    <w:p w:rsidR="00D42309" w:rsidRDefault="00D42309" w:rsidP="00D42309">
      <w:pPr>
        <w:pStyle w:val="ConsPlusNonformat"/>
        <w:widowControl/>
        <w:ind w:left="-567"/>
        <w:jc w:val="right"/>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D42309" w:rsidRDefault="00D42309" w:rsidP="00D42309">
      <w:pPr>
        <w:pStyle w:val="ConsPlusNonformat"/>
        <w:widowControl/>
        <w:ind w:left="-567"/>
        <w:jc w:val="center"/>
        <w:rPr>
          <w:rFonts w:ascii="Times New Roman" w:hAnsi="Times New Roman" w:cs="Times New Roman"/>
          <w:sz w:val="24"/>
          <w:szCs w:val="24"/>
        </w:rPr>
      </w:pPr>
      <w:r>
        <w:rPr>
          <w:rFonts w:ascii="Times New Roman" w:hAnsi="Times New Roman" w:cs="Times New Roman"/>
          <w:sz w:val="24"/>
          <w:szCs w:val="24"/>
        </w:rPr>
        <w:t>(адрес)</w:t>
      </w:r>
    </w:p>
    <w:p w:rsidR="00D42309" w:rsidRDefault="00D42309" w:rsidP="00D42309">
      <w:pPr>
        <w:pStyle w:val="ConsPlusNonformat"/>
        <w:widowControl/>
        <w:ind w:left="-567"/>
        <w:jc w:val="right"/>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D42309" w:rsidRDefault="00D42309" w:rsidP="00D42309">
      <w:pPr>
        <w:pStyle w:val="ConsPlusNonformat"/>
        <w:widowControl/>
        <w:ind w:left="-567"/>
        <w:jc w:val="center"/>
        <w:rPr>
          <w:rFonts w:ascii="Times New Roman" w:hAnsi="Times New Roman" w:cs="Times New Roman"/>
          <w:sz w:val="24"/>
          <w:szCs w:val="24"/>
        </w:rPr>
      </w:pPr>
      <w:r>
        <w:rPr>
          <w:rFonts w:ascii="Times New Roman" w:hAnsi="Times New Roman" w:cs="Times New Roman"/>
          <w:sz w:val="24"/>
          <w:szCs w:val="24"/>
        </w:rPr>
        <w:t>(контактный телефон)</w:t>
      </w:r>
    </w:p>
    <w:p w:rsidR="00D42309" w:rsidRDefault="00D42309" w:rsidP="00D42309">
      <w:pPr>
        <w:pStyle w:val="Standard"/>
        <w:ind w:left="-567"/>
      </w:pPr>
    </w:p>
    <w:p w:rsidR="00D42309" w:rsidRDefault="00D42309" w:rsidP="00D42309">
      <w:pPr>
        <w:pStyle w:val="ConsPlusNonformat"/>
        <w:ind w:left="-567"/>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D42309" w:rsidRDefault="00D42309" w:rsidP="00D42309">
      <w:pPr>
        <w:pStyle w:val="ConsPlusNonformat"/>
        <w:ind w:left="-567"/>
        <w:jc w:val="center"/>
      </w:pPr>
      <w:r>
        <w:rPr>
          <w:rFonts w:ascii="Times New Roman" w:hAnsi="Times New Roman" w:cs="Times New Roman"/>
          <w:b/>
          <w:bCs/>
          <w:sz w:val="24"/>
          <w:szCs w:val="24"/>
        </w:rPr>
        <w:t>по</w:t>
      </w:r>
      <w:r>
        <w:rPr>
          <w:rFonts w:ascii="Times New Roman" w:hAnsi="Times New Roman" w:cs="Times New Roman"/>
          <w:b/>
          <w:bCs/>
          <w:color w:val="000000"/>
          <w:spacing w:val="8"/>
          <w:sz w:val="24"/>
          <w:szCs w:val="24"/>
        </w:rPr>
        <w:t xml:space="preserve"> даче письменных</w:t>
      </w:r>
      <w:r>
        <w:rPr>
          <w:rStyle w:val="apple-converted-space"/>
          <w:bCs/>
          <w:color w:val="000000"/>
          <w:spacing w:val="8"/>
          <w:sz w:val="24"/>
          <w:szCs w:val="24"/>
        </w:rPr>
        <w:t> </w:t>
      </w:r>
      <w:r>
        <w:rPr>
          <w:rFonts w:ascii="Times New Roman" w:hAnsi="Times New Roman" w:cs="Times New Roman"/>
          <w:b/>
          <w:bCs/>
          <w:color w:val="000000"/>
          <w:spacing w:val="-2"/>
          <w:sz w:val="24"/>
          <w:szCs w:val="24"/>
        </w:rPr>
        <w:t>разъяснений по вопросам применения</w:t>
      </w:r>
    </w:p>
    <w:p w:rsidR="00D42309" w:rsidRDefault="00D42309" w:rsidP="00D42309">
      <w:pPr>
        <w:pStyle w:val="ConsPlusNonformat"/>
        <w:ind w:left="-567"/>
        <w:jc w:val="center"/>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муниципальных правовых актов о налогах и сборах</w:t>
      </w:r>
    </w:p>
    <w:p w:rsidR="00D42309" w:rsidRDefault="00D42309" w:rsidP="0054700E">
      <w:pPr>
        <w:pStyle w:val="ConsPlusNonformat"/>
        <w:ind w:left="-567"/>
        <w:jc w:val="both"/>
        <w:rPr>
          <w:rFonts w:ascii="Times New Roman" w:hAnsi="Times New Roman" w:cs="Times New Roman"/>
          <w:sz w:val="24"/>
          <w:szCs w:val="24"/>
        </w:rPr>
      </w:pPr>
    </w:p>
    <w:p w:rsidR="00D42309" w:rsidRDefault="0054700E" w:rsidP="0054700E">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Прошу дать разъяснение по </w:t>
      </w:r>
      <w:r w:rsidR="00D42309">
        <w:rPr>
          <w:rFonts w:ascii="Times New Roman" w:hAnsi="Times New Roman" w:cs="Times New Roman"/>
          <w:sz w:val="24"/>
          <w:szCs w:val="24"/>
        </w:rPr>
        <w:t>вопросу</w:t>
      </w:r>
      <w:r>
        <w:rPr>
          <w:rFonts w:ascii="Times New Roman" w:hAnsi="Times New Roman" w:cs="Times New Roman"/>
          <w:sz w:val="24"/>
          <w:szCs w:val="24"/>
        </w:rPr>
        <w:t xml:space="preserve"> ______________________________________</w:t>
      </w:r>
    </w:p>
    <w:p w:rsidR="0054700E" w:rsidRDefault="0054700E" w:rsidP="0054700E">
      <w:pPr>
        <w:pStyle w:val="ConsPlusNonformat"/>
        <w:jc w:val="both"/>
        <w:rPr>
          <w:rFonts w:ascii="Times New Roman" w:hAnsi="Times New Roman" w:cs="Times New Roman"/>
          <w:sz w:val="24"/>
          <w:szCs w:val="24"/>
        </w:rPr>
      </w:pPr>
    </w:p>
    <w:p w:rsidR="00D42309" w:rsidRDefault="00D42309" w:rsidP="0054700E">
      <w:pPr>
        <w:pStyle w:val="ConsPlusNonformat"/>
        <w:ind w:left="-567"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42309" w:rsidRDefault="00D42309" w:rsidP="0054700E">
      <w:pPr>
        <w:pStyle w:val="ConsPlusNonformat"/>
        <w:jc w:val="both"/>
        <w:rPr>
          <w:rFonts w:ascii="Times New Roman" w:hAnsi="Times New Roman" w:cs="Times New Roman"/>
          <w:sz w:val="24"/>
          <w:szCs w:val="24"/>
        </w:rPr>
      </w:pPr>
    </w:p>
    <w:p w:rsidR="00D42309" w:rsidRDefault="00D42309" w:rsidP="0054700E">
      <w:pPr>
        <w:pStyle w:val="ConsPlusNonformat"/>
        <w:ind w:left="-567"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42309" w:rsidRDefault="00D42309" w:rsidP="0054700E">
      <w:pPr>
        <w:pStyle w:val="ConsPlusNonformat"/>
        <w:spacing w:line="360" w:lineRule="auto"/>
        <w:ind w:left="-567" w:firstLine="567"/>
        <w:jc w:val="both"/>
        <w:rPr>
          <w:rFonts w:ascii="Times New Roman" w:hAnsi="Times New Roman" w:cs="Times New Roman"/>
          <w:sz w:val="24"/>
          <w:szCs w:val="24"/>
        </w:rPr>
      </w:pPr>
    </w:p>
    <w:p w:rsidR="00D42309" w:rsidRDefault="00D42309" w:rsidP="0054700E">
      <w:pPr>
        <w:pStyle w:val="ConsPlusNonformat"/>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42309" w:rsidRDefault="00D42309" w:rsidP="0054700E">
      <w:pPr>
        <w:pStyle w:val="ConsPlusNonformat"/>
        <w:spacing w:line="360" w:lineRule="auto"/>
        <w:ind w:left="-567" w:firstLine="567"/>
        <w:jc w:val="both"/>
        <w:rPr>
          <w:rFonts w:ascii="Times New Roman" w:hAnsi="Times New Roman" w:cs="Times New Roman"/>
          <w:sz w:val="24"/>
          <w:szCs w:val="24"/>
        </w:rPr>
      </w:pPr>
    </w:p>
    <w:p w:rsidR="00D42309" w:rsidRDefault="00D42309" w:rsidP="00D42309">
      <w:pPr>
        <w:pStyle w:val="ConsPlusNonformat"/>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42309" w:rsidRDefault="00D42309" w:rsidP="00D42309">
      <w:pPr>
        <w:pStyle w:val="ConsPlusNonformat"/>
        <w:spacing w:line="360" w:lineRule="auto"/>
        <w:ind w:left="-567" w:firstLine="567"/>
        <w:rPr>
          <w:rFonts w:ascii="Times New Roman" w:hAnsi="Times New Roman" w:cs="Times New Roman"/>
          <w:sz w:val="24"/>
          <w:szCs w:val="24"/>
        </w:rPr>
      </w:pPr>
    </w:p>
    <w:p w:rsidR="00D42309" w:rsidRDefault="00D42309" w:rsidP="00D42309">
      <w:pPr>
        <w:pStyle w:val="ConsPlusNonformat"/>
        <w:ind w:left="-567" w:firstLine="567"/>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42309" w:rsidRDefault="00D42309" w:rsidP="00D42309">
      <w:pPr>
        <w:pStyle w:val="ConsPlusNonformat"/>
        <w:ind w:left="-567" w:firstLine="567"/>
        <w:rPr>
          <w:rFonts w:ascii="Times New Roman" w:hAnsi="Times New Roman" w:cs="Times New Roman"/>
          <w:sz w:val="24"/>
          <w:szCs w:val="24"/>
        </w:rPr>
      </w:pPr>
    </w:p>
    <w:p w:rsidR="00D42309" w:rsidRDefault="00D42309" w:rsidP="00D42309">
      <w:pPr>
        <w:pStyle w:val="ConsPlusNonformat"/>
        <w:ind w:firstLine="567"/>
        <w:rPr>
          <w:rFonts w:ascii="Times New Roman" w:hAnsi="Times New Roman" w:cs="Times New Roman"/>
          <w:sz w:val="24"/>
          <w:szCs w:val="24"/>
        </w:rPr>
      </w:pPr>
    </w:p>
    <w:p w:rsidR="00D42309" w:rsidRDefault="00D42309" w:rsidP="00D42309">
      <w:pPr>
        <w:pStyle w:val="ConsPlusNonformat"/>
        <w:ind w:left="-567" w:firstLine="567"/>
        <w:rPr>
          <w:rFonts w:ascii="Times New Roman" w:hAnsi="Times New Roman" w:cs="Times New Roman"/>
          <w:sz w:val="24"/>
          <w:szCs w:val="24"/>
        </w:rPr>
      </w:pPr>
    </w:p>
    <w:p w:rsidR="00D42309" w:rsidRDefault="00D42309" w:rsidP="00D42309">
      <w:pPr>
        <w:pStyle w:val="ConsPlusNonformat"/>
        <w:ind w:left="-567" w:firstLine="567"/>
        <w:rPr>
          <w:rFonts w:ascii="Times New Roman" w:hAnsi="Times New Roman" w:cs="Times New Roman"/>
          <w:sz w:val="24"/>
          <w:szCs w:val="24"/>
        </w:rPr>
      </w:pPr>
      <w:r>
        <w:rPr>
          <w:rFonts w:ascii="Times New Roman" w:hAnsi="Times New Roman" w:cs="Times New Roman"/>
          <w:sz w:val="24"/>
          <w:szCs w:val="24"/>
        </w:rPr>
        <w:t xml:space="preserve">Заявитель: _____________________________________                                        </w:t>
      </w:r>
    </w:p>
    <w:p w:rsidR="00D42309" w:rsidRDefault="00D42309" w:rsidP="00D42309">
      <w:pPr>
        <w:pStyle w:val="ConsPlusNonformat"/>
        <w:rPr>
          <w:rFonts w:ascii="Times New Roman" w:hAnsi="Times New Roman" w:cs="Times New Roman"/>
          <w:sz w:val="24"/>
          <w:szCs w:val="24"/>
        </w:rPr>
      </w:pPr>
      <w:r>
        <w:rPr>
          <w:rFonts w:ascii="Times New Roman" w:hAnsi="Times New Roman" w:cs="Times New Roman"/>
          <w:sz w:val="24"/>
          <w:szCs w:val="24"/>
        </w:rPr>
        <w:t>(Ф.И.О., должность представителя                                                       _____________________(подпись)</w:t>
      </w:r>
    </w:p>
    <w:p w:rsidR="00D42309" w:rsidRDefault="00D42309" w:rsidP="00D42309">
      <w:pPr>
        <w:pStyle w:val="ConsPlusNonformat"/>
        <w:ind w:left="-567" w:firstLine="567"/>
        <w:rPr>
          <w:rFonts w:ascii="Times New Roman" w:hAnsi="Times New Roman" w:cs="Times New Roman"/>
          <w:sz w:val="24"/>
          <w:szCs w:val="24"/>
        </w:rPr>
      </w:pPr>
      <w:r>
        <w:rPr>
          <w:rFonts w:ascii="Times New Roman" w:hAnsi="Times New Roman" w:cs="Times New Roman"/>
          <w:sz w:val="24"/>
          <w:szCs w:val="24"/>
        </w:rPr>
        <w:t>юридического лица; Ф.И.О. гражданина)</w:t>
      </w:r>
    </w:p>
    <w:p w:rsidR="00D42309" w:rsidRDefault="00D42309" w:rsidP="00D42309">
      <w:pPr>
        <w:pStyle w:val="ConsPlusNonformat"/>
        <w:ind w:left="-567" w:firstLine="567"/>
        <w:rPr>
          <w:rFonts w:ascii="Times New Roman" w:hAnsi="Times New Roman" w:cs="Times New Roman"/>
          <w:sz w:val="24"/>
          <w:szCs w:val="24"/>
        </w:rPr>
      </w:pPr>
    </w:p>
    <w:p w:rsidR="00D42309" w:rsidRDefault="00D42309" w:rsidP="00D42309">
      <w:pPr>
        <w:pStyle w:val="ConsPlusNonformat"/>
        <w:ind w:left="-567" w:firstLine="567"/>
        <w:rPr>
          <w:rFonts w:ascii="Times New Roman" w:hAnsi="Times New Roman" w:cs="Times New Roman"/>
          <w:sz w:val="24"/>
          <w:szCs w:val="24"/>
        </w:rPr>
      </w:pPr>
    </w:p>
    <w:p w:rsidR="00D42309" w:rsidRDefault="00D42309" w:rsidP="00D42309">
      <w:pPr>
        <w:pStyle w:val="ConsPlusNonformat"/>
        <w:ind w:left="-567" w:firstLine="567"/>
      </w:pPr>
      <w:r>
        <w:rPr>
          <w:rFonts w:ascii="Times New Roman" w:hAnsi="Times New Roman" w:cs="Times New Roman"/>
          <w:sz w:val="24"/>
          <w:szCs w:val="24"/>
        </w:rPr>
        <w:t>"__"__________</w:t>
      </w:r>
      <w:r>
        <w:rPr>
          <w:sz w:val="24"/>
          <w:szCs w:val="24"/>
        </w:rPr>
        <w:t xml:space="preserve"> </w:t>
      </w:r>
      <w:r>
        <w:rPr>
          <w:rFonts w:ascii="Times New Roman" w:hAnsi="Times New Roman" w:cs="Times New Roman"/>
          <w:sz w:val="24"/>
          <w:szCs w:val="24"/>
        </w:rPr>
        <w:t xml:space="preserve">20____ г.   </w:t>
      </w:r>
      <w:r>
        <w:rPr>
          <w:sz w:val="24"/>
          <w:szCs w:val="24"/>
        </w:rPr>
        <w:t xml:space="preserve">                             </w:t>
      </w:r>
      <w:r>
        <w:rPr>
          <w:rFonts w:ascii="Times New Roman" w:hAnsi="Times New Roman" w:cs="Times New Roman"/>
          <w:sz w:val="24"/>
          <w:szCs w:val="24"/>
        </w:rPr>
        <w:t xml:space="preserve">М.П.  </w:t>
      </w:r>
      <w:r>
        <w:rPr>
          <w:sz w:val="24"/>
          <w:szCs w:val="24"/>
        </w:rPr>
        <w:t xml:space="preserve">                                             </w:t>
      </w:r>
    </w:p>
    <w:p w:rsidR="00D42309" w:rsidRDefault="00D42309" w:rsidP="00D42309">
      <w:pPr>
        <w:pStyle w:val="ConsPlusNonformat"/>
        <w:ind w:left="-567"/>
        <w:rPr>
          <w:sz w:val="24"/>
          <w:szCs w:val="24"/>
        </w:rPr>
      </w:pPr>
      <w:r>
        <w:rPr>
          <w:sz w:val="24"/>
          <w:szCs w:val="24"/>
        </w:rPr>
        <w:tab/>
        <w:t xml:space="preserve">                                                   </w:t>
      </w:r>
    </w:p>
    <w:p w:rsidR="00D42309" w:rsidRDefault="00D42309" w:rsidP="00D42309">
      <w:pPr>
        <w:pStyle w:val="ConsPlusNonformat"/>
        <w:ind w:left="-567"/>
        <w:jc w:val="right"/>
        <w:rPr>
          <w:rFonts w:ascii="Times New Roman" w:hAnsi="Times New Roman" w:cs="Times New Roman"/>
          <w:sz w:val="24"/>
          <w:szCs w:val="24"/>
        </w:rPr>
      </w:pPr>
    </w:p>
    <w:p w:rsidR="00D42309" w:rsidRDefault="00D42309" w:rsidP="00D42309">
      <w:pPr>
        <w:pStyle w:val="ConsPlusNonformat"/>
        <w:ind w:left="-567"/>
        <w:jc w:val="right"/>
        <w:rPr>
          <w:rFonts w:ascii="Times New Roman" w:hAnsi="Times New Roman" w:cs="Times New Roman"/>
          <w:sz w:val="24"/>
          <w:szCs w:val="24"/>
        </w:rPr>
      </w:pPr>
      <w:r>
        <w:rPr>
          <w:rFonts w:ascii="Times New Roman" w:hAnsi="Times New Roman" w:cs="Times New Roman"/>
          <w:sz w:val="24"/>
          <w:szCs w:val="24"/>
        </w:rPr>
        <w:t>Приложение 2</w:t>
      </w:r>
    </w:p>
    <w:p w:rsidR="00D42309" w:rsidRDefault="00D42309" w:rsidP="00D42309">
      <w:pPr>
        <w:pStyle w:val="Standard"/>
        <w:ind w:left="-567"/>
        <w:jc w:val="right"/>
      </w:pPr>
      <w:r>
        <w:t>к Административному регламенту</w:t>
      </w:r>
    </w:p>
    <w:p w:rsidR="00D42309" w:rsidRDefault="00D42309" w:rsidP="00D42309">
      <w:pPr>
        <w:pStyle w:val="Standard"/>
        <w:tabs>
          <w:tab w:val="left" w:pos="5358"/>
        </w:tabs>
        <w:ind w:left="-567"/>
        <w:rPr>
          <w:b/>
          <w:bCs/>
        </w:rPr>
      </w:pPr>
      <w:r>
        <w:rPr>
          <w:b/>
          <w:bCs/>
        </w:rPr>
        <w:tab/>
      </w:r>
    </w:p>
    <w:p w:rsidR="00D42309" w:rsidRDefault="00D42309" w:rsidP="00D42309">
      <w:pPr>
        <w:pStyle w:val="ConsPlusTitle"/>
        <w:widowControl/>
        <w:jc w:val="center"/>
        <w:rPr>
          <w:rFonts w:ascii="Times New Roman" w:hAnsi="Times New Roman" w:cs="Times New Roman"/>
          <w:sz w:val="24"/>
          <w:szCs w:val="24"/>
        </w:rPr>
      </w:pPr>
    </w:p>
    <w:p w:rsidR="0054700E" w:rsidRDefault="00D42309" w:rsidP="00D42309">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БЛОК-СХЕМА  </w:t>
      </w:r>
    </w:p>
    <w:p w:rsidR="00D42309" w:rsidRDefault="00D42309" w:rsidP="00D42309">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ПРЕДОСТ</w:t>
      </w:r>
      <w:r w:rsidR="0054700E">
        <w:rPr>
          <w:rFonts w:ascii="Times New Roman" w:hAnsi="Times New Roman" w:cs="Times New Roman"/>
          <w:sz w:val="24"/>
          <w:szCs w:val="24"/>
        </w:rPr>
        <w:t>АВЛЕНИЯ МУНИЦИПАЛЬНОЙ УСЛУГИ «</w:t>
      </w:r>
      <w:r>
        <w:rPr>
          <w:rFonts w:ascii="Times New Roman" w:hAnsi="Times New Roman" w:cs="Times New Roman"/>
          <w:sz w:val="24"/>
          <w:szCs w:val="24"/>
        </w:rPr>
        <w:t>ДАЧ</w:t>
      </w:r>
      <w:r w:rsidR="0054700E">
        <w:rPr>
          <w:rFonts w:ascii="Times New Roman" w:hAnsi="Times New Roman" w:cs="Times New Roman"/>
          <w:sz w:val="24"/>
          <w:szCs w:val="24"/>
        </w:rPr>
        <w:t>А</w:t>
      </w:r>
      <w:r>
        <w:rPr>
          <w:rFonts w:ascii="Times New Roman" w:hAnsi="Times New Roman" w:cs="Times New Roman"/>
          <w:sz w:val="24"/>
          <w:szCs w:val="24"/>
        </w:rPr>
        <w:t xml:space="preserve"> ПИСЬМЕННЫХ РАЗЪЯСНЕНИЙ НАЛОГОПЛПТЕЛЬЩИКАМ И НАЛОГОВЫМ АГЕНТАМ ПО ВОПРОСАМ ПРИМЕНЕНИЯ МУНИЦИПАЛЬНЫХ ПРАВОВЫХ АКТОВ</w:t>
      </w:r>
    </w:p>
    <w:p w:rsidR="00D42309" w:rsidRDefault="00D42309" w:rsidP="00D42309">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 МЕСТНЫХ НАЛОГАХ И СБОРАХ</w:t>
      </w:r>
    </w:p>
    <w:p w:rsidR="00D42309" w:rsidRDefault="00D42309" w:rsidP="00D42309">
      <w:pPr>
        <w:pStyle w:val="Standard"/>
        <w:ind w:left="-567"/>
        <w:jc w:val="center"/>
        <w:rPr>
          <w:b/>
          <w:bCs/>
        </w:rPr>
      </w:pPr>
    </w:p>
    <w:p w:rsidR="00D42309" w:rsidRDefault="00D42309" w:rsidP="00D42309">
      <w:pPr>
        <w:pStyle w:val="Standard"/>
        <w:ind w:left="-567"/>
        <w:jc w:val="center"/>
        <w:rPr>
          <w:i/>
          <w:iCs/>
        </w:rPr>
      </w:pPr>
    </w:p>
    <w:tbl>
      <w:tblPr>
        <w:tblW w:w="7938" w:type="dxa"/>
        <w:tblInd w:w="-76" w:type="dxa"/>
        <w:tblLayout w:type="fixed"/>
        <w:tblCellMar>
          <w:left w:w="10" w:type="dxa"/>
          <w:right w:w="10" w:type="dxa"/>
        </w:tblCellMar>
        <w:tblLook w:val="04A0" w:firstRow="1" w:lastRow="0" w:firstColumn="1" w:lastColumn="0" w:noHBand="0" w:noVBand="1"/>
      </w:tblPr>
      <w:tblGrid>
        <w:gridCol w:w="7938"/>
      </w:tblGrid>
      <w:tr w:rsidR="00D42309" w:rsidTr="00122D53">
        <w:tc>
          <w:tcPr>
            <w:tcW w:w="7938" w:type="dxa"/>
            <w:tcBorders>
              <w:top w:val="single" w:sz="4" w:space="0" w:color="00000A"/>
              <w:left w:val="single" w:sz="4" w:space="0" w:color="00000A"/>
              <w:bottom w:val="single" w:sz="4" w:space="0" w:color="00000A"/>
              <w:right w:val="single" w:sz="4" w:space="0" w:color="00000A"/>
            </w:tcBorders>
            <w:tcMar>
              <w:top w:w="0" w:type="dxa"/>
              <w:left w:w="78" w:type="dxa"/>
              <w:bottom w:w="0" w:type="dxa"/>
              <w:right w:w="108" w:type="dxa"/>
            </w:tcMar>
          </w:tcPr>
          <w:p w:rsidR="00D42309" w:rsidRDefault="00D42309" w:rsidP="00122D53">
            <w:pPr>
              <w:pStyle w:val="Standard"/>
              <w:ind w:left="-567"/>
              <w:jc w:val="center"/>
            </w:pPr>
          </w:p>
          <w:p w:rsidR="00D42309" w:rsidRDefault="00D42309" w:rsidP="00122D53">
            <w:pPr>
              <w:pStyle w:val="Standard"/>
              <w:ind w:firstLine="709"/>
              <w:jc w:val="center"/>
            </w:pPr>
            <w:r>
              <w:t>прием и регистрация заявления и приложенных к нему документов</w:t>
            </w:r>
          </w:p>
          <w:p w:rsidR="00D42309" w:rsidRDefault="00D42309" w:rsidP="00122D53">
            <w:pPr>
              <w:pStyle w:val="Standard"/>
              <w:widowControl w:val="0"/>
              <w:ind w:left="-567"/>
              <w:jc w:val="center"/>
            </w:pPr>
          </w:p>
        </w:tc>
      </w:tr>
    </w:tbl>
    <w:p w:rsidR="00D42309" w:rsidRDefault="00D42309" w:rsidP="00D42309">
      <w:pPr>
        <w:pStyle w:val="Standard"/>
        <w:ind w:left="-567"/>
        <w:jc w:val="center"/>
        <w:rPr>
          <w:i/>
          <w:iCs/>
        </w:rPr>
      </w:pPr>
    </w:p>
    <w:p w:rsidR="00D42309" w:rsidRDefault="00D42309" w:rsidP="00D42309">
      <w:pPr>
        <w:pStyle w:val="Standard"/>
        <w:ind w:left="-567"/>
        <w:jc w:val="center"/>
        <w:rPr>
          <w:i/>
          <w:iCs/>
        </w:rPr>
      </w:pPr>
    </w:p>
    <w:p w:rsidR="00D42309" w:rsidRDefault="00D42309" w:rsidP="00D42309">
      <w:pPr>
        <w:pStyle w:val="Standard"/>
        <w:ind w:left="-567"/>
        <w:jc w:val="center"/>
        <w:rPr>
          <w:i/>
          <w:iCs/>
        </w:rPr>
      </w:pPr>
    </w:p>
    <w:tbl>
      <w:tblPr>
        <w:tblW w:w="7938" w:type="dxa"/>
        <w:tblInd w:w="-76" w:type="dxa"/>
        <w:tblLayout w:type="fixed"/>
        <w:tblCellMar>
          <w:left w:w="10" w:type="dxa"/>
          <w:right w:w="10" w:type="dxa"/>
        </w:tblCellMar>
        <w:tblLook w:val="04A0" w:firstRow="1" w:lastRow="0" w:firstColumn="1" w:lastColumn="0" w:noHBand="0" w:noVBand="1"/>
      </w:tblPr>
      <w:tblGrid>
        <w:gridCol w:w="7938"/>
      </w:tblGrid>
      <w:tr w:rsidR="00D42309" w:rsidTr="00122D53">
        <w:tc>
          <w:tcPr>
            <w:tcW w:w="7938" w:type="dxa"/>
            <w:tcBorders>
              <w:top w:val="single" w:sz="4" w:space="0" w:color="00000A"/>
              <w:left w:val="single" w:sz="4" w:space="0" w:color="00000A"/>
              <w:bottom w:val="single" w:sz="4" w:space="0" w:color="00000A"/>
              <w:right w:val="single" w:sz="4" w:space="0" w:color="00000A"/>
            </w:tcBorders>
            <w:tcMar>
              <w:top w:w="0" w:type="dxa"/>
              <w:left w:w="78" w:type="dxa"/>
              <w:bottom w:w="0" w:type="dxa"/>
              <w:right w:w="108" w:type="dxa"/>
            </w:tcMar>
          </w:tcPr>
          <w:p w:rsidR="00D42309" w:rsidRDefault="00D42309" w:rsidP="00122D53">
            <w:pPr>
              <w:pStyle w:val="Standard"/>
              <w:ind w:left="-567"/>
              <w:jc w:val="center"/>
            </w:pPr>
          </w:p>
          <w:p w:rsidR="00D42309" w:rsidRDefault="00D42309" w:rsidP="00122D53">
            <w:pPr>
              <w:pStyle w:val="1"/>
              <w:tabs>
                <w:tab w:val="left" w:pos="863"/>
              </w:tabs>
              <w:spacing w:after="0"/>
              <w:ind w:right="20"/>
              <w:jc w:val="center"/>
              <w:rPr>
                <w:sz w:val="24"/>
                <w:szCs w:val="24"/>
              </w:rPr>
            </w:pPr>
            <w:r>
              <w:rPr>
                <w:sz w:val="24"/>
                <w:szCs w:val="24"/>
              </w:rPr>
              <w:t>рассмотрение заявления и документов, принятие решения</w:t>
            </w:r>
          </w:p>
          <w:p w:rsidR="00D42309" w:rsidRDefault="00D42309" w:rsidP="00122D53">
            <w:pPr>
              <w:pStyle w:val="1"/>
              <w:tabs>
                <w:tab w:val="left" w:pos="863"/>
              </w:tabs>
              <w:spacing w:after="0"/>
              <w:ind w:right="20"/>
              <w:jc w:val="center"/>
              <w:rPr>
                <w:sz w:val="24"/>
                <w:szCs w:val="24"/>
              </w:rPr>
            </w:pPr>
            <w:r>
              <w:rPr>
                <w:sz w:val="24"/>
                <w:szCs w:val="24"/>
              </w:rPr>
              <w:t>о даче письменных разъяснений по вопросам применения муниципальных правовых актов о налогах и сборах</w:t>
            </w:r>
          </w:p>
          <w:p w:rsidR="00D42309" w:rsidRDefault="00D42309" w:rsidP="00122D53">
            <w:pPr>
              <w:pStyle w:val="1"/>
              <w:tabs>
                <w:tab w:val="left" w:pos="863"/>
              </w:tabs>
              <w:spacing w:after="0"/>
              <w:ind w:right="20"/>
              <w:jc w:val="center"/>
              <w:rPr>
                <w:sz w:val="24"/>
                <w:szCs w:val="24"/>
              </w:rPr>
            </w:pPr>
          </w:p>
        </w:tc>
      </w:tr>
    </w:tbl>
    <w:p w:rsidR="00D42309" w:rsidRDefault="00D42309" w:rsidP="00D42309">
      <w:pPr>
        <w:pStyle w:val="Standard"/>
        <w:ind w:left="-567"/>
        <w:jc w:val="center"/>
        <w:rPr>
          <w:i/>
          <w:iCs/>
        </w:rPr>
      </w:pPr>
    </w:p>
    <w:p w:rsidR="00D42309" w:rsidRDefault="00D42309" w:rsidP="00D42309">
      <w:pPr>
        <w:pStyle w:val="Standard"/>
        <w:ind w:left="-567"/>
        <w:jc w:val="center"/>
        <w:rPr>
          <w:i/>
          <w:iCs/>
        </w:rPr>
      </w:pPr>
    </w:p>
    <w:p w:rsidR="00D42309" w:rsidRDefault="00D42309" w:rsidP="00D42309">
      <w:pPr>
        <w:pStyle w:val="Standard"/>
        <w:ind w:left="-567"/>
        <w:jc w:val="center"/>
        <w:rPr>
          <w:i/>
          <w:iCs/>
        </w:rPr>
      </w:pPr>
    </w:p>
    <w:tbl>
      <w:tblPr>
        <w:tblW w:w="8042" w:type="dxa"/>
        <w:tblInd w:w="-76" w:type="dxa"/>
        <w:tblLayout w:type="fixed"/>
        <w:tblCellMar>
          <w:left w:w="10" w:type="dxa"/>
          <w:right w:w="10" w:type="dxa"/>
        </w:tblCellMar>
        <w:tblLook w:val="04A0" w:firstRow="1" w:lastRow="0" w:firstColumn="1" w:lastColumn="0" w:noHBand="0" w:noVBand="1"/>
      </w:tblPr>
      <w:tblGrid>
        <w:gridCol w:w="8042"/>
      </w:tblGrid>
      <w:tr w:rsidR="00D42309" w:rsidTr="00122D53">
        <w:trPr>
          <w:trHeight w:val="883"/>
        </w:trPr>
        <w:tc>
          <w:tcPr>
            <w:tcW w:w="8042" w:type="dxa"/>
            <w:tcBorders>
              <w:top w:val="single" w:sz="4" w:space="0" w:color="00000A"/>
              <w:left w:val="single" w:sz="4" w:space="0" w:color="00000A"/>
              <w:bottom w:val="single" w:sz="4" w:space="0" w:color="00000A"/>
              <w:right w:val="single" w:sz="4" w:space="0" w:color="00000A"/>
            </w:tcBorders>
            <w:tcMar>
              <w:top w:w="0" w:type="dxa"/>
              <w:left w:w="78" w:type="dxa"/>
              <w:bottom w:w="0" w:type="dxa"/>
              <w:right w:w="108" w:type="dxa"/>
            </w:tcMar>
          </w:tcPr>
          <w:p w:rsidR="00D42309" w:rsidRDefault="00D42309" w:rsidP="00122D53">
            <w:pPr>
              <w:pStyle w:val="Standard"/>
              <w:ind w:left="-567"/>
              <w:jc w:val="center"/>
            </w:pPr>
          </w:p>
          <w:p w:rsidR="00D42309" w:rsidRDefault="00D42309" w:rsidP="00122D53">
            <w:pPr>
              <w:pStyle w:val="Standard"/>
              <w:ind w:left="-567"/>
              <w:jc w:val="center"/>
            </w:pPr>
            <w:r>
              <w:t>направление результатов рассмотрения заявления</w:t>
            </w:r>
          </w:p>
        </w:tc>
      </w:tr>
    </w:tbl>
    <w:p w:rsidR="00D42309" w:rsidRDefault="00D42309" w:rsidP="00D42309">
      <w:pPr>
        <w:pStyle w:val="Standard"/>
        <w:ind w:left="-567"/>
        <w:jc w:val="center"/>
        <w:rPr>
          <w:i/>
          <w:iCs/>
        </w:rPr>
      </w:pPr>
    </w:p>
    <w:p w:rsidR="00D42309" w:rsidRDefault="00D42309" w:rsidP="00D42309">
      <w:pPr>
        <w:pStyle w:val="Standard"/>
        <w:ind w:left="-567"/>
        <w:jc w:val="center"/>
        <w:rPr>
          <w:i/>
          <w:iCs/>
        </w:rPr>
      </w:pPr>
    </w:p>
    <w:p w:rsidR="00D42309" w:rsidRDefault="00D42309" w:rsidP="00D42309">
      <w:pPr>
        <w:pStyle w:val="Standard"/>
        <w:ind w:left="-567"/>
        <w:jc w:val="center"/>
        <w:rPr>
          <w:i/>
          <w:iCs/>
        </w:rPr>
      </w:pPr>
    </w:p>
    <w:p w:rsidR="00D42309" w:rsidRDefault="00D42309" w:rsidP="00D42309">
      <w:pPr>
        <w:pStyle w:val="Standard"/>
        <w:ind w:left="-567"/>
        <w:jc w:val="center"/>
        <w:rPr>
          <w:i/>
          <w:iCs/>
        </w:rPr>
      </w:pPr>
    </w:p>
    <w:p w:rsidR="00D42309" w:rsidRDefault="00D42309" w:rsidP="00D42309">
      <w:pPr>
        <w:pStyle w:val="Standard"/>
      </w:pPr>
    </w:p>
    <w:p w:rsidR="003C64F4" w:rsidRDefault="003C64F4" w:rsidP="003C64F4">
      <w:pPr>
        <w:widowControl/>
        <w:tabs>
          <w:tab w:val="left" w:pos="709"/>
        </w:tabs>
        <w:autoSpaceDN/>
        <w:spacing w:after="0" w:line="240" w:lineRule="auto"/>
        <w:jc w:val="center"/>
        <w:textAlignment w:val="auto"/>
        <w:rPr>
          <w:bCs/>
          <w:color w:val="000000"/>
          <w:kern w:val="0"/>
          <w:sz w:val="28"/>
          <w:szCs w:val="28"/>
        </w:rPr>
      </w:pPr>
    </w:p>
    <w:p w:rsidR="003C64F4" w:rsidRDefault="003C64F4" w:rsidP="003C64F4">
      <w:pPr>
        <w:widowControl/>
        <w:tabs>
          <w:tab w:val="left" w:pos="709"/>
        </w:tabs>
        <w:autoSpaceDN/>
        <w:spacing w:after="0" w:line="240" w:lineRule="auto"/>
        <w:jc w:val="center"/>
        <w:textAlignment w:val="auto"/>
        <w:rPr>
          <w:bCs/>
          <w:color w:val="000000"/>
          <w:kern w:val="0"/>
          <w:sz w:val="28"/>
          <w:szCs w:val="28"/>
        </w:rPr>
      </w:pPr>
    </w:p>
    <w:p w:rsidR="003C64F4" w:rsidRDefault="003C64F4" w:rsidP="003C64F4">
      <w:pPr>
        <w:widowControl/>
        <w:tabs>
          <w:tab w:val="left" w:pos="709"/>
        </w:tabs>
        <w:autoSpaceDN/>
        <w:spacing w:after="0" w:line="240" w:lineRule="auto"/>
        <w:jc w:val="center"/>
        <w:textAlignment w:val="auto"/>
        <w:rPr>
          <w:bCs/>
          <w:color w:val="000000"/>
          <w:kern w:val="0"/>
          <w:sz w:val="28"/>
          <w:szCs w:val="28"/>
        </w:rPr>
      </w:pPr>
    </w:p>
    <w:p w:rsidR="003C64F4" w:rsidRDefault="003C64F4" w:rsidP="003C64F4">
      <w:pPr>
        <w:widowControl/>
        <w:tabs>
          <w:tab w:val="left" w:pos="709"/>
        </w:tabs>
        <w:autoSpaceDN/>
        <w:spacing w:after="0" w:line="240" w:lineRule="auto"/>
        <w:jc w:val="center"/>
        <w:textAlignment w:val="auto"/>
        <w:rPr>
          <w:bCs/>
          <w:color w:val="000000"/>
          <w:kern w:val="0"/>
          <w:sz w:val="28"/>
          <w:szCs w:val="28"/>
        </w:rPr>
      </w:pPr>
    </w:p>
    <w:p w:rsidR="003C64F4" w:rsidRDefault="003C64F4" w:rsidP="003C64F4">
      <w:pPr>
        <w:widowControl/>
        <w:tabs>
          <w:tab w:val="left" w:pos="709"/>
        </w:tabs>
        <w:autoSpaceDN/>
        <w:spacing w:after="0" w:line="240" w:lineRule="auto"/>
        <w:jc w:val="center"/>
        <w:textAlignment w:val="auto"/>
        <w:rPr>
          <w:bCs/>
          <w:color w:val="000000"/>
          <w:kern w:val="0"/>
          <w:sz w:val="28"/>
          <w:szCs w:val="28"/>
        </w:rPr>
      </w:pPr>
    </w:p>
    <w:p w:rsidR="003C64F4" w:rsidRDefault="003C64F4" w:rsidP="003C64F4">
      <w:pPr>
        <w:widowControl/>
        <w:tabs>
          <w:tab w:val="left" w:pos="709"/>
        </w:tabs>
        <w:autoSpaceDN/>
        <w:spacing w:after="0" w:line="240" w:lineRule="auto"/>
        <w:jc w:val="center"/>
        <w:textAlignment w:val="auto"/>
        <w:rPr>
          <w:bCs/>
          <w:color w:val="000000"/>
          <w:kern w:val="0"/>
          <w:sz w:val="28"/>
          <w:szCs w:val="28"/>
        </w:rPr>
      </w:pPr>
    </w:p>
    <w:p w:rsidR="003C64F4" w:rsidRDefault="003C64F4" w:rsidP="003C64F4">
      <w:pPr>
        <w:widowControl/>
        <w:tabs>
          <w:tab w:val="left" w:pos="709"/>
        </w:tabs>
        <w:autoSpaceDN/>
        <w:spacing w:after="0" w:line="240" w:lineRule="auto"/>
        <w:jc w:val="center"/>
        <w:textAlignment w:val="auto"/>
        <w:rPr>
          <w:bCs/>
          <w:color w:val="000000"/>
          <w:kern w:val="0"/>
          <w:sz w:val="28"/>
          <w:szCs w:val="28"/>
        </w:rPr>
      </w:pPr>
    </w:p>
    <w:p w:rsidR="003C64F4" w:rsidRDefault="003C64F4" w:rsidP="003C64F4">
      <w:pPr>
        <w:widowControl/>
        <w:tabs>
          <w:tab w:val="left" w:pos="709"/>
        </w:tabs>
        <w:autoSpaceDN/>
        <w:spacing w:after="0" w:line="240" w:lineRule="auto"/>
        <w:jc w:val="center"/>
        <w:textAlignment w:val="auto"/>
        <w:rPr>
          <w:bCs/>
          <w:color w:val="000000"/>
          <w:kern w:val="0"/>
          <w:sz w:val="28"/>
          <w:szCs w:val="28"/>
        </w:rPr>
      </w:pPr>
    </w:p>
    <w:p w:rsidR="003C64F4" w:rsidRDefault="003C64F4" w:rsidP="003C64F4">
      <w:pPr>
        <w:widowControl/>
        <w:tabs>
          <w:tab w:val="left" w:pos="709"/>
        </w:tabs>
        <w:autoSpaceDN/>
        <w:spacing w:after="0" w:line="240" w:lineRule="auto"/>
        <w:jc w:val="center"/>
        <w:textAlignment w:val="auto"/>
        <w:rPr>
          <w:bCs/>
          <w:color w:val="000000"/>
          <w:kern w:val="0"/>
          <w:sz w:val="28"/>
          <w:szCs w:val="28"/>
        </w:rPr>
      </w:pPr>
    </w:p>
    <w:p w:rsidR="003C64F4" w:rsidRDefault="003C64F4" w:rsidP="003C64F4">
      <w:pPr>
        <w:widowControl/>
        <w:tabs>
          <w:tab w:val="left" w:pos="709"/>
        </w:tabs>
        <w:autoSpaceDN/>
        <w:spacing w:after="0" w:line="240" w:lineRule="auto"/>
        <w:jc w:val="center"/>
        <w:textAlignment w:val="auto"/>
        <w:rPr>
          <w:bCs/>
          <w:color w:val="000000"/>
          <w:kern w:val="0"/>
          <w:sz w:val="28"/>
          <w:szCs w:val="28"/>
        </w:rPr>
      </w:pPr>
    </w:p>
    <w:p w:rsidR="003C64F4" w:rsidRDefault="003C64F4" w:rsidP="003C64F4">
      <w:pPr>
        <w:widowControl/>
        <w:tabs>
          <w:tab w:val="left" w:pos="709"/>
        </w:tabs>
        <w:autoSpaceDN/>
        <w:spacing w:after="0" w:line="240" w:lineRule="auto"/>
        <w:jc w:val="center"/>
        <w:textAlignment w:val="auto"/>
        <w:rPr>
          <w:bCs/>
          <w:color w:val="000000"/>
          <w:kern w:val="0"/>
          <w:sz w:val="28"/>
          <w:szCs w:val="28"/>
        </w:rPr>
      </w:pPr>
    </w:p>
    <w:p w:rsidR="003C64F4" w:rsidRDefault="003C64F4" w:rsidP="003C64F4">
      <w:pPr>
        <w:widowControl/>
        <w:tabs>
          <w:tab w:val="left" w:pos="709"/>
        </w:tabs>
        <w:autoSpaceDN/>
        <w:spacing w:after="0" w:line="240" w:lineRule="auto"/>
        <w:jc w:val="center"/>
        <w:textAlignment w:val="auto"/>
        <w:rPr>
          <w:bCs/>
          <w:color w:val="000000"/>
          <w:kern w:val="0"/>
          <w:sz w:val="28"/>
          <w:szCs w:val="28"/>
        </w:rPr>
      </w:pPr>
    </w:p>
    <w:p w:rsidR="003C64F4" w:rsidRDefault="003C64F4" w:rsidP="003C64F4">
      <w:pPr>
        <w:widowControl/>
        <w:tabs>
          <w:tab w:val="left" w:pos="709"/>
        </w:tabs>
        <w:autoSpaceDN/>
        <w:spacing w:after="0" w:line="240" w:lineRule="auto"/>
        <w:jc w:val="center"/>
        <w:textAlignment w:val="auto"/>
        <w:rPr>
          <w:bCs/>
          <w:color w:val="000000"/>
          <w:kern w:val="0"/>
          <w:sz w:val="28"/>
          <w:szCs w:val="28"/>
        </w:rPr>
      </w:pPr>
    </w:p>
    <w:p w:rsidR="003C64F4" w:rsidRDefault="003C64F4" w:rsidP="003C64F4">
      <w:pPr>
        <w:widowControl/>
        <w:tabs>
          <w:tab w:val="left" w:pos="709"/>
        </w:tabs>
        <w:autoSpaceDN/>
        <w:spacing w:after="0" w:line="240" w:lineRule="auto"/>
        <w:jc w:val="center"/>
        <w:textAlignment w:val="auto"/>
        <w:rPr>
          <w:bCs/>
          <w:color w:val="000000"/>
          <w:kern w:val="0"/>
          <w:sz w:val="28"/>
          <w:szCs w:val="28"/>
        </w:rPr>
      </w:pPr>
    </w:p>
    <w:p w:rsidR="003C64F4" w:rsidRDefault="003C64F4" w:rsidP="003C64F4">
      <w:pPr>
        <w:widowControl/>
        <w:tabs>
          <w:tab w:val="left" w:pos="709"/>
        </w:tabs>
        <w:autoSpaceDN/>
        <w:spacing w:after="0" w:line="240" w:lineRule="auto"/>
        <w:jc w:val="center"/>
        <w:textAlignment w:val="auto"/>
        <w:rPr>
          <w:bCs/>
          <w:color w:val="000000"/>
          <w:kern w:val="0"/>
          <w:sz w:val="28"/>
          <w:szCs w:val="28"/>
        </w:rPr>
      </w:pPr>
    </w:p>
    <w:p w:rsidR="003C64F4" w:rsidRDefault="003C64F4" w:rsidP="003C64F4">
      <w:pPr>
        <w:widowControl/>
        <w:tabs>
          <w:tab w:val="left" w:pos="709"/>
        </w:tabs>
        <w:autoSpaceDN/>
        <w:spacing w:after="0" w:line="240" w:lineRule="auto"/>
        <w:jc w:val="center"/>
        <w:textAlignment w:val="auto"/>
        <w:rPr>
          <w:bCs/>
          <w:color w:val="000000"/>
          <w:kern w:val="0"/>
          <w:sz w:val="28"/>
          <w:szCs w:val="28"/>
        </w:rPr>
      </w:pPr>
    </w:p>
    <w:p w:rsidR="003C64F4" w:rsidRPr="003C64F4" w:rsidRDefault="003C64F4" w:rsidP="003C64F4">
      <w:pPr>
        <w:widowControl/>
        <w:tabs>
          <w:tab w:val="left" w:pos="709"/>
        </w:tabs>
        <w:autoSpaceDN/>
        <w:spacing w:after="0" w:line="240" w:lineRule="auto"/>
        <w:jc w:val="center"/>
        <w:textAlignment w:val="auto"/>
        <w:rPr>
          <w:color w:val="000000"/>
          <w:kern w:val="0"/>
          <w:sz w:val="28"/>
          <w:szCs w:val="28"/>
        </w:rPr>
      </w:pPr>
      <w:bookmarkStart w:id="6" w:name="_GoBack"/>
      <w:bookmarkEnd w:id="6"/>
      <w:r w:rsidRPr="003C64F4">
        <w:rPr>
          <w:bCs/>
          <w:color w:val="000000"/>
          <w:kern w:val="0"/>
          <w:sz w:val="28"/>
          <w:szCs w:val="28"/>
        </w:rPr>
        <w:t>ПОЯСНИТЕЛЬНАЯ ЗАПИСКА</w:t>
      </w:r>
    </w:p>
    <w:p w:rsidR="003C64F4" w:rsidRPr="003C64F4" w:rsidRDefault="003C64F4" w:rsidP="003C64F4">
      <w:pPr>
        <w:widowControl/>
        <w:tabs>
          <w:tab w:val="left" w:pos="709"/>
        </w:tabs>
        <w:suppressAutoHyphens w:val="0"/>
        <w:autoSpaceDN/>
        <w:spacing w:after="0" w:line="240" w:lineRule="auto"/>
        <w:jc w:val="center"/>
        <w:textAlignment w:val="auto"/>
        <w:rPr>
          <w:color w:val="000000"/>
          <w:kern w:val="0"/>
          <w:sz w:val="28"/>
          <w:szCs w:val="28"/>
        </w:rPr>
      </w:pPr>
      <w:r w:rsidRPr="003C64F4">
        <w:rPr>
          <w:color w:val="000000"/>
          <w:kern w:val="0"/>
          <w:sz w:val="28"/>
          <w:szCs w:val="28"/>
        </w:rPr>
        <w:t>к проекту административного регламента</w:t>
      </w:r>
    </w:p>
    <w:p w:rsidR="003C64F4" w:rsidRPr="003C64F4" w:rsidRDefault="003C64F4" w:rsidP="003C64F4">
      <w:pPr>
        <w:widowControl/>
        <w:tabs>
          <w:tab w:val="left" w:pos="709"/>
        </w:tabs>
        <w:suppressAutoHyphens w:val="0"/>
        <w:autoSpaceDN/>
        <w:spacing w:after="0" w:line="240" w:lineRule="auto"/>
        <w:jc w:val="center"/>
        <w:textAlignment w:val="auto"/>
        <w:rPr>
          <w:color w:val="000000"/>
          <w:kern w:val="0"/>
          <w:sz w:val="28"/>
          <w:szCs w:val="28"/>
        </w:rPr>
      </w:pPr>
      <w:r w:rsidRPr="003C64F4">
        <w:rPr>
          <w:color w:val="000000"/>
          <w:kern w:val="0"/>
          <w:sz w:val="28"/>
          <w:szCs w:val="28"/>
        </w:rPr>
        <w:t>предоставления муниципальной услуги</w:t>
      </w:r>
    </w:p>
    <w:p w:rsidR="003C64F4" w:rsidRPr="003C64F4" w:rsidRDefault="003C64F4" w:rsidP="003C64F4">
      <w:pPr>
        <w:widowControl/>
        <w:tabs>
          <w:tab w:val="left" w:pos="709"/>
        </w:tabs>
        <w:suppressAutoHyphens w:val="0"/>
        <w:autoSpaceDN/>
        <w:spacing w:after="0" w:line="240" w:lineRule="auto"/>
        <w:jc w:val="center"/>
        <w:textAlignment w:val="auto"/>
        <w:rPr>
          <w:color w:val="000000"/>
          <w:kern w:val="0"/>
          <w:sz w:val="28"/>
          <w:szCs w:val="28"/>
        </w:rPr>
      </w:pPr>
      <w:r w:rsidRPr="003C64F4">
        <w:rPr>
          <w:bCs/>
          <w:color w:val="000000"/>
          <w:kern w:val="0"/>
          <w:sz w:val="28"/>
          <w:szCs w:val="28"/>
        </w:rPr>
        <w:t>   </w:t>
      </w:r>
      <w:r w:rsidRPr="003C64F4">
        <w:rPr>
          <w:color w:val="000000"/>
          <w:kern w:val="0"/>
          <w:sz w:val="28"/>
          <w:szCs w:val="28"/>
        </w:rPr>
        <w:t>Администрации Любимовского сельсовета Кореневского района</w:t>
      </w:r>
    </w:p>
    <w:p w:rsidR="003C64F4" w:rsidRPr="003C64F4" w:rsidRDefault="003C64F4" w:rsidP="003C64F4">
      <w:pPr>
        <w:widowControl/>
        <w:tabs>
          <w:tab w:val="left" w:pos="709"/>
        </w:tabs>
        <w:suppressAutoHyphens w:val="0"/>
        <w:autoSpaceDN/>
        <w:spacing w:after="0" w:line="240" w:lineRule="auto"/>
        <w:jc w:val="center"/>
        <w:textAlignment w:val="auto"/>
        <w:rPr>
          <w:color w:val="000000"/>
          <w:kern w:val="0"/>
          <w:sz w:val="28"/>
          <w:szCs w:val="28"/>
        </w:rPr>
      </w:pPr>
      <w:r w:rsidRPr="003C64F4">
        <w:rPr>
          <w:color w:val="000000"/>
          <w:kern w:val="0"/>
          <w:sz w:val="28"/>
          <w:szCs w:val="28"/>
        </w:rPr>
        <w:t xml:space="preserve"> Курской области</w:t>
      </w:r>
    </w:p>
    <w:p w:rsidR="003C64F4" w:rsidRPr="003C64F4" w:rsidRDefault="003C64F4" w:rsidP="003C64F4">
      <w:pPr>
        <w:widowControl/>
        <w:tabs>
          <w:tab w:val="left" w:pos="709"/>
        </w:tabs>
        <w:suppressAutoHyphens w:val="0"/>
        <w:autoSpaceDN/>
        <w:spacing w:after="0" w:line="240" w:lineRule="auto"/>
        <w:jc w:val="both"/>
        <w:textAlignment w:val="auto"/>
        <w:rPr>
          <w:color w:val="000000"/>
          <w:kern w:val="0"/>
          <w:sz w:val="28"/>
          <w:szCs w:val="28"/>
        </w:rPr>
      </w:pPr>
    </w:p>
    <w:p w:rsidR="003C64F4" w:rsidRPr="003C64F4" w:rsidRDefault="003C64F4" w:rsidP="003C64F4">
      <w:pPr>
        <w:widowControl/>
        <w:tabs>
          <w:tab w:val="left" w:pos="709"/>
        </w:tabs>
        <w:suppressAutoHyphens w:val="0"/>
        <w:autoSpaceDN/>
        <w:spacing w:after="0" w:line="240" w:lineRule="auto"/>
        <w:jc w:val="both"/>
        <w:textAlignment w:val="auto"/>
        <w:rPr>
          <w:color w:val="000000"/>
          <w:kern w:val="0"/>
          <w:sz w:val="28"/>
          <w:szCs w:val="28"/>
        </w:rPr>
      </w:pPr>
      <w:r w:rsidRPr="003C64F4">
        <w:rPr>
          <w:color w:val="000000"/>
          <w:kern w:val="0"/>
          <w:sz w:val="28"/>
          <w:szCs w:val="28"/>
        </w:rPr>
        <w:t>       Проект  административного регламента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3C64F4" w:rsidRPr="003C64F4" w:rsidRDefault="003C64F4" w:rsidP="003C64F4">
      <w:pPr>
        <w:widowControl/>
        <w:tabs>
          <w:tab w:val="left" w:pos="709"/>
        </w:tabs>
        <w:suppressAutoHyphens w:val="0"/>
        <w:autoSpaceDN/>
        <w:spacing w:after="0" w:line="240" w:lineRule="auto"/>
        <w:jc w:val="both"/>
        <w:textAlignment w:val="auto"/>
        <w:rPr>
          <w:color w:val="000000"/>
          <w:kern w:val="0"/>
          <w:sz w:val="28"/>
          <w:szCs w:val="28"/>
        </w:rPr>
      </w:pPr>
      <w:r w:rsidRPr="003C64F4">
        <w:rPr>
          <w:color w:val="000000"/>
          <w:kern w:val="0"/>
          <w:sz w:val="28"/>
          <w:szCs w:val="28"/>
        </w:rPr>
        <w:t>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3C64F4" w:rsidRPr="003C64F4" w:rsidRDefault="003C64F4" w:rsidP="003C64F4">
      <w:pPr>
        <w:widowControl/>
        <w:tabs>
          <w:tab w:val="left" w:pos="709"/>
        </w:tabs>
        <w:suppressAutoHyphens w:val="0"/>
        <w:autoSpaceDN/>
        <w:spacing w:after="0" w:line="240" w:lineRule="auto"/>
        <w:ind w:firstLine="708"/>
        <w:jc w:val="both"/>
        <w:textAlignment w:val="auto"/>
        <w:rPr>
          <w:color w:val="000000"/>
          <w:kern w:val="0"/>
          <w:sz w:val="28"/>
          <w:szCs w:val="28"/>
        </w:rPr>
      </w:pPr>
      <w:r w:rsidRPr="003C64F4">
        <w:rPr>
          <w:bCs/>
          <w:color w:val="000000"/>
          <w:kern w:val="0"/>
          <w:sz w:val="28"/>
          <w:szCs w:val="28"/>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«Любимовский сельсовет» Кореневского района Курского района Курской области в сети «Интернет». </w:t>
      </w:r>
    </w:p>
    <w:p w:rsidR="003C64F4" w:rsidRPr="003C64F4" w:rsidRDefault="003C64F4" w:rsidP="003C64F4">
      <w:pPr>
        <w:widowControl/>
        <w:tabs>
          <w:tab w:val="left" w:pos="709"/>
        </w:tabs>
        <w:suppressAutoHyphens w:val="0"/>
        <w:autoSpaceDN/>
        <w:spacing w:after="0" w:line="240" w:lineRule="auto"/>
        <w:jc w:val="both"/>
        <w:textAlignment w:val="auto"/>
        <w:rPr>
          <w:color w:val="000000"/>
          <w:kern w:val="0"/>
          <w:sz w:val="28"/>
          <w:szCs w:val="28"/>
        </w:rPr>
      </w:pPr>
      <w:r w:rsidRPr="003C64F4">
        <w:rPr>
          <w:bCs/>
          <w:color w:val="000000"/>
          <w:kern w:val="0"/>
          <w:sz w:val="28"/>
          <w:szCs w:val="28"/>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3C64F4" w:rsidRPr="003C64F4" w:rsidRDefault="003C64F4" w:rsidP="003C64F4">
      <w:pPr>
        <w:widowControl/>
        <w:tabs>
          <w:tab w:val="left" w:pos="8490"/>
        </w:tabs>
        <w:autoSpaceDN/>
        <w:spacing w:after="0" w:line="240" w:lineRule="auto"/>
        <w:textAlignment w:val="auto"/>
        <w:rPr>
          <w:kern w:val="0"/>
          <w:sz w:val="24"/>
          <w:szCs w:val="24"/>
          <w:lang w:eastAsia="ar-SA"/>
        </w:rPr>
      </w:pPr>
      <w:r w:rsidRPr="003C64F4">
        <w:rPr>
          <w:rFonts w:ascii="Calibri" w:hAnsi="Calibri" w:cs="Calibri"/>
          <w:noProof/>
          <w:color w:val="00000A"/>
          <w:kern w:val="2"/>
        </w:rPr>
        <mc:AlternateContent>
          <mc:Choice Requires="wps">
            <w:drawing>
              <wp:anchor distT="0" distB="0" distL="114300" distR="114300" simplePos="0" relativeHeight="251659264" behindDoc="0" locked="0" layoutInCell="1" allowOverlap="1" wp14:anchorId="09512F7D" wp14:editId="0A978B1B">
                <wp:simplePos x="0" y="0"/>
                <wp:positionH relativeFrom="column">
                  <wp:posOffset>5106035</wp:posOffset>
                </wp:positionH>
                <wp:positionV relativeFrom="paragraph">
                  <wp:posOffset>2272665</wp:posOffset>
                </wp:positionV>
                <wp:extent cx="635" cy="282575"/>
                <wp:effectExtent l="0" t="0" r="37465"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02.05pt;margin-top:178.95pt;width:.05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4IAIAADw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"/>
            </w:pict>
          </mc:Fallback>
        </mc:AlternateContent>
      </w:r>
    </w:p>
    <w:p w:rsidR="003C64F4" w:rsidRPr="003C64F4" w:rsidRDefault="003C64F4" w:rsidP="003C64F4">
      <w:pPr>
        <w:widowControl/>
        <w:tabs>
          <w:tab w:val="left" w:pos="709"/>
        </w:tabs>
        <w:autoSpaceDN/>
        <w:spacing w:after="0" w:line="100" w:lineRule="atLeast"/>
        <w:jc w:val="both"/>
        <w:textAlignment w:val="auto"/>
        <w:rPr>
          <w:rFonts w:ascii="Calibri" w:hAnsi="Calibri" w:cs="Calibri"/>
          <w:kern w:val="0"/>
        </w:rPr>
      </w:pPr>
    </w:p>
    <w:p w:rsidR="003C64F4" w:rsidRPr="003C64F4" w:rsidRDefault="003C64F4" w:rsidP="003C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djustRightInd w:val="0"/>
        <w:spacing w:after="0" w:line="240" w:lineRule="auto"/>
        <w:ind w:firstLine="567"/>
        <w:jc w:val="center"/>
        <w:textAlignment w:val="auto"/>
        <w:rPr>
          <w:kern w:val="0"/>
          <w:sz w:val="20"/>
          <w:szCs w:val="20"/>
        </w:rPr>
      </w:pPr>
    </w:p>
    <w:sectPr w:rsidR="003C64F4" w:rsidRPr="003C64F4" w:rsidSect="00A54EC7">
      <w:headerReference w:type="default" r:id="rId12"/>
      <w:footerReference w:type="default" r:id="rId13"/>
      <w:pgSz w:w="11906" w:h="16838"/>
      <w:pgMar w:top="1134" w:right="1247" w:bottom="1134" w:left="153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DFA" w:rsidRDefault="007C3DFA">
      <w:pPr>
        <w:spacing w:after="0" w:line="240" w:lineRule="auto"/>
      </w:pPr>
      <w:r>
        <w:separator/>
      </w:r>
    </w:p>
  </w:endnote>
  <w:endnote w:type="continuationSeparator" w:id="0">
    <w:p w:rsidR="007C3DFA" w:rsidRDefault="007C3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43" w:rsidRDefault="007C3DFA">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DFA" w:rsidRDefault="007C3DFA">
      <w:pPr>
        <w:spacing w:after="0" w:line="240" w:lineRule="auto"/>
      </w:pPr>
      <w:r>
        <w:separator/>
      </w:r>
    </w:p>
  </w:footnote>
  <w:footnote w:type="continuationSeparator" w:id="0">
    <w:p w:rsidR="007C3DFA" w:rsidRDefault="007C3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43" w:rsidRDefault="007C3D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33AF"/>
    <w:multiLevelType w:val="multilevel"/>
    <w:tmpl w:val="11E26E6C"/>
    <w:styleLink w:val="WWNum3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nsid w:val="42E4590F"/>
    <w:multiLevelType w:val="multilevel"/>
    <w:tmpl w:val="95C8AEDA"/>
    <w:styleLink w:val="WWNum35"/>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2">
    <w:nsid w:val="579A734F"/>
    <w:multiLevelType w:val="multilevel"/>
    <w:tmpl w:val="E3EA3DA6"/>
    <w:styleLink w:val="WWNum3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num w:numId="1">
    <w:abstractNumId w:val="2"/>
  </w:num>
  <w:num w:numId="2">
    <w:abstractNumId w:val="1"/>
  </w:num>
  <w:num w:numId="3">
    <w:abstractNumId w:val="0"/>
  </w:num>
  <w:num w:numId="4">
    <w:abstractNumId w:val="0"/>
    <w:lvlOverride w:ilvl="0">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09"/>
    <w:rsid w:val="00284CF9"/>
    <w:rsid w:val="0039405A"/>
    <w:rsid w:val="003C64F4"/>
    <w:rsid w:val="0054700E"/>
    <w:rsid w:val="006801B9"/>
    <w:rsid w:val="007C3DFA"/>
    <w:rsid w:val="007C44D0"/>
    <w:rsid w:val="00942D4F"/>
    <w:rsid w:val="009C33CA"/>
    <w:rsid w:val="009D5844"/>
    <w:rsid w:val="00A54EC7"/>
    <w:rsid w:val="00B820A3"/>
    <w:rsid w:val="00BA2BCE"/>
    <w:rsid w:val="00D42309"/>
    <w:rsid w:val="00D55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309"/>
    <w:pPr>
      <w:widowControl w:val="0"/>
      <w:suppressAutoHyphens/>
      <w:autoSpaceDN w:val="0"/>
      <w:spacing w:after="200" w:line="276" w:lineRule="auto"/>
      <w:textAlignment w:val="baseline"/>
    </w:pPr>
    <w:rPr>
      <w:rFonts w:ascii="Times New Roman" w:eastAsia="Times New Roman" w:hAnsi="Times New Roman"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4230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1">
    <w:name w:val="Основной текст1"/>
    <w:basedOn w:val="Standard"/>
    <w:rsid w:val="00D42309"/>
    <w:pPr>
      <w:widowControl w:val="0"/>
      <w:shd w:val="clear" w:color="auto" w:fill="FFFFFF"/>
      <w:spacing w:after="720" w:line="240" w:lineRule="atLeast"/>
      <w:jc w:val="both"/>
    </w:pPr>
    <w:rPr>
      <w:spacing w:val="1"/>
      <w:sz w:val="27"/>
      <w:szCs w:val="27"/>
    </w:rPr>
  </w:style>
  <w:style w:type="paragraph" w:styleId="a3">
    <w:name w:val="header"/>
    <w:basedOn w:val="Standard"/>
    <w:link w:val="a4"/>
    <w:rsid w:val="00D42309"/>
    <w:pPr>
      <w:suppressLineNumbers/>
      <w:tabs>
        <w:tab w:val="center" w:pos="4677"/>
        <w:tab w:val="right" w:pos="9355"/>
      </w:tabs>
    </w:pPr>
  </w:style>
  <w:style w:type="character" w:customStyle="1" w:styleId="a4">
    <w:name w:val="Верхний колонтитул Знак"/>
    <w:basedOn w:val="a0"/>
    <w:link w:val="a3"/>
    <w:rsid w:val="00D42309"/>
    <w:rPr>
      <w:rFonts w:ascii="Times New Roman" w:eastAsia="Times New Roman" w:hAnsi="Times New Roman" w:cs="Times New Roman"/>
      <w:kern w:val="3"/>
      <w:sz w:val="24"/>
      <w:szCs w:val="24"/>
      <w:lang w:eastAsia="ru-RU"/>
    </w:rPr>
  </w:style>
  <w:style w:type="paragraph" w:styleId="a5">
    <w:name w:val="footer"/>
    <w:basedOn w:val="Standard"/>
    <w:link w:val="a6"/>
    <w:rsid w:val="00D42309"/>
    <w:pPr>
      <w:suppressLineNumbers/>
      <w:tabs>
        <w:tab w:val="center" w:pos="4677"/>
        <w:tab w:val="right" w:pos="9355"/>
      </w:tabs>
    </w:pPr>
  </w:style>
  <w:style w:type="character" w:customStyle="1" w:styleId="a6">
    <w:name w:val="Нижний колонтитул Знак"/>
    <w:basedOn w:val="a0"/>
    <w:link w:val="a5"/>
    <w:rsid w:val="00D42309"/>
    <w:rPr>
      <w:rFonts w:ascii="Times New Roman" w:eastAsia="Times New Roman" w:hAnsi="Times New Roman" w:cs="Times New Roman"/>
      <w:kern w:val="3"/>
      <w:sz w:val="24"/>
      <w:szCs w:val="24"/>
      <w:lang w:eastAsia="ru-RU"/>
    </w:rPr>
  </w:style>
  <w:style w:type="paragraph" w:customStyle="1" w:styleId="ConsPlusNonformat">
    <w:name w:val="ConsPlusNonformat"/>
    <w:rsid w:val="00D42309"/>
    <w:pPr>
      <w:widowControl w:val="0"/>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ConsPlusNormal">
    <w:name w:val="ConsPlusNormal"/>
    <w:rsid w:val="00D42309"/>
    <w:pPr>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styleId="a7">
    <w:name w:val="Normal (Web)"/>
    <w:basedOn w:val="Standard"/>
    <w:rsid w:val="00D42309"/>
    <w:pPr>
      <w:spacing w:before="100" w:after="100"/>
    </w:pPr>
    <w:rPr>
      <w:rFonts w:ascii="Verdana" w:hAnsi="Verdana"/>
      <w:color w:val="333366"/>
      <w:sz w:val="12"/>
      <w:szCs w:val="12"/>
    </w:rPr>
  </w:style>
  <w:style w:type="paragraph" w:styleId="a8">
    <w:name w:val="List Paragraph"/>
    <w:basedOn w:val="Standard"/>
    <w:rsid w:val="00D42309"/>
    <w:pPr>
      <w:spacing w:after="200" w:line="276" w:lineRule="auto"/>
      <w:ind w:left="720"/>
    </w:pPr>
    <w:rPr>
      <w:rFonts w:ascii="Calibri" w:hAnsi="Calibri"/>
      <w:sz w:val="22"/>
      <w:szCs w:val="22"/>
    </w:rPr>
  </w:style>
  <w:style w:type="paragraph" w:customStyle="1" w:styleId="ConsPlusTitle">
    <w:name w:val="ConsPlusTitle"/>
    <w:rsid w:val="00D42309"/>
    <w:pPr>
      <w:widowControl w:val="0"/>
      <w:suppressAutoHyphens/>
      <w:autoSpaceDN w:val="0"/>
      <w:spacing w:after="0" w:line="240" w:lineRule="auto"/>
      <w:textAlignment w:val="baseline"/>
    </w:pPr>
    <w:rPr>
      <w:rFonts w:ascii="Arial" w:eastAsia="Times New Roman" w:hAnsi="Arial" w:cs="Arial"/>
      <w:b/>
      <w:bCs/>
      <w:kern w:val="3"/>
      <w:sz w:val="20"/>
      <w:szCs w:val="20"/>
      <w:lang w:eastAsia="ru-RU"/>
    </w:rPr>
  </w:style>
  <w:style w:type="paragraph" w:styleId="a9">
    <w:name w:val="No Spacing"/>
    <w:rsid w:val="00D42309"/>
    <w:pPr>
      <w:suppressAutoHyphens/>
      <w:autoSpaceDN w:val="0"/>
      <w:spacing w:after="0" w:line="240" w:lineRule="auto"/>
      <w:textAlignment w:val="baseline"/>
    </w:pPr>
    <w:rPr>
      <w:rFonts w:ascii="Calibri" w:eastAsia="Times New Roman" w:hAnsi="Calibri" w:cs="Calibri"/>
      <w:kern w:val="3"/>
      <w:lang w:eastAsia="ru-RU"/>
    </w:rPr>
  </w:style>
  <w:style w:type="character" w:customStyle="1" w:styleId="apple-converted-space">
    <w:name w:val="apple-converted-space"/>
    <w:basedOn w:val="a0"/>
    <w:rsid w:val="00D42309"/>
    <w:rPr>
      <w:rFonts w:ascii="Times New Roman" w:hAnsi="Times New Roman" w:cs="Times New Roman"/>
    </w:rPr>
  </w:style>
  <w:style w:type="numbering" w:customStyle="1" w:styleId="WWNum34">
    <w:name w:val="WWNum34"/>
    <w:basedOn w:val="a2"/>
    <w:rsid w:val="00D42309"/>
    <w:pPr>
      <w:numPr>
        <w:numId w:val="1"/>
      </w:numPr>
    </w:pPr>
  </w:style>
  <w:style w:type="numbering" w:customStyle="1" w:styleId="WWNum35">
    <w:name w:val="WWNum35"/>
    <w:basedOn w:val="a2"/>
    <w:rsid w:val="00D42309"/>
    <w:pPr>
      <w:numPr>
        <w:numId w:val="2"/>
      </w:numPr>
    </w:pPr>
  </w:style>
  <w:style w:type="numbering" w:customStyle="1" w:styleId="WWNum38">
    <w:name w:val="WWNum38"/>
    <w:basedOn w:val="a2"/>
    <w:rsid w:val="00D42309"/>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309"/>
    <w:pPr>
      <w:widowControl w:val="0"/>
      <w:suppressAutoHyphens/>
      <w:autoSpaceDN w:val="0"/>
      <w:spacing w:after="200" w:line="276" w:lineRule="auto"/>
      <w:textAlignment w:val="baseline"/>
    </w:pPr>
    <w:rPr>
      <w:rFonts w:ascii="Times New Roman" w:eastAsia="Times New Roman" w:hAnsi="Times New Roman"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4230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1">
    <w:name w:val="Основной текст1"/>
    <w:basedOn w:val="Standard"/>
    <w:rsid w:val="00D42309"/>
    <w:pPr>
      <w:widowControl w:val="0"/>
      <w:shd w:val="clear" w:color="auto" w:fill="FFFFFF"/>
      <w:spacing w:after="720" w:line="240" w:lineRule="atLeast"/>
      <w:jc w:val="both"/>
    </w:pPr>
    <w:rPr>
      <w:spacing w:val="1"/>
      <w:sz w:val="27"/>
      <w:szCs w:val="27"/>
    </w:rPr>
  </w:style>
  <w:style w:type="paragraph" w:styleId="a3">
    <w:name w:val="header"/>
    <w:basedOn w:val="Standard"/>
    <w:link w:val="a4"/>
    <w:rsid w:val="00D42309"/>
    <w:pPr>
      <w:suppressLineNumbers/>
      <w:tabs>
        <w:tab w:val="center" w:pos="4677"/>
        <w:tab w:val="right" w:pos="9355"/>
      </w:tabs>
    </w:pPr>
  </w:style>
  <w:style w:type="character" w:customStyle="1" w:styleId="a4">
    <w:name w:val="Верхний колонтитул Знак"/>
    <w:basedOn w:val="a0"/>
    <w:link w:val="a3"/>
    <w:rsid w:val="00D42309"/>
    <w:rPr>
      <w:rFonts w:ascii="Times New Roman" w:eastAsia="Times New Roman" w:hAnsi="Times New Roman" w:cs="Times New Roman"/>
      <w:kern w:val="3"/>
      <w:sz w:val="24"/>
      <w:szCs w:val="24"/>
      <w:lang w:eastAsia="ru-RU"/>
    </w:rPr>
  </w:style>
  <w:style w:type="paragraph" w:styleId="a5">
    <w:name w:val="footer"/>
    <w:basedOn w:val="Standard"/>
    <w:link w:val="a6"/>
    <w:rsid w:val="00D42309"/>
    <w:pPr>
      <w:suppressLineNumbers/>
      <w:tabs>
        <w:tab w:val="center" w:pos="4677"/>
        <w:tab w:val="right" w:pos="9355"/>
      </w:tabs>
    </w:pPr>
  </w:style>
  <w:style w:type="character" w:customStyle="1" w:styleId="a6">
    <w:name w:val="Нижний колонтитул Знак"/>
    <w:basedOn w:val="a0"/>
    <w:link w:val="a5"/>
    <w:rsid w:val="00D42309"/>
    <w:rPr>
      <w:rFonts w:ascii="Times New Roman" w:eastAsia="Times New Roman" w:hAnsi="Times New Roman" w:cs="Times New Roman"/>
      <w:kern w:val="3"/>
      <w:sz w:val="24"/>
      <w:szCs w:val="24"/>
      <w:lang w:eastAsia="ru-RU"/>
    </w:rPr>
  </w:style>
  <w:style w:type="paragraph" w:customStyle="1" w:styleId="ConsPlusNonformat">
    <w:name w:val="ConsPlusNonformat"/>
    <w:rsid w:val="00D42309"/>
    <w:pPr>
      <w:widowControl w:val="0"/>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ConsPlusNormal">
    <w:name w:val="ConsPlusNormal"/>
    <w:rsid w:val="00D42309"/>
    <w:pPr>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styleId="a7">
    <w:name w:val="Normal (Web)"/>
    <w:basedOn w:val="Standard"/>
    <w:rsid w:val="00D42309"/>
    <w:pPr>
      <w:spacing w:before="100" w:after="100"/>
    </w:pPr>
    <w:rPr>
      <w:rFonts w:ascii="Verdana" w:hAnsi="Verdana"/>
      <w:color w:val="333366"/>
      <w:sz w:val="12"/>
      <w:szCs w:val="12"/>
    </w:rPr>
  </w:style>
  <w:style w:type="paragraph" w:styleId="a8">
    <w:name w:val="List Paragraph"/>
    <w:basedOn w:val="Standard"/>
    <w:rsid w:val="00D42309"/>
    <w:pPr>
      <w:spacing w:after="200" w:line="276" w:lineRule="auto"/>
      <w:ind w:left="720"/>
    </w:pPr>
    <w:rPr>
      <w:rFonts w:ascii="Calibri" w:hAnsi="Calibri"/>
      <w:sz w:val="22"/>
      <w:szCs w:val="22"/>
    </w:rPr>
  </w:style>
  <w:style w:type="paragraph" w:customStyle="1" w:styleId="ConsPlusTitle">
    <w:name w:val="ConsPlusTitle"/>
    <w:rsid w:val="00D42309"/>
    <w:pPr>
      <w:widowControl w:val="0"/>
      <w:suppressAutoHyphens/>
      <w:autoSpaceDN w:val="0"/>
      <w:spacing w:after="0" w:line="240" w:lineRule="auto"/>
      <w:textAlignment w:val="baseline"/>
    </w:pPr>
    <w:rPr>
      <w:rFonts w:ascii="Arial" w:eastAsia="Times New Roman" w:hAnsi="Arial" w:cs="Arial"/>
      <w:b/>
      <w:bCs/>
      <w:kern w:val="3"/>
      <w:sz w:val="20"/>
      <w:szCs w:val="20"/>
      <w:lang w:eastAsia="ru-RU"/>
    </w:rPr>
  </w:style>
  <w:style w:type="paragraph" w:styleId="a9">
    <w:name w:val="No Spacing"/>
    <w:rsid w:val="00D42309"/>
    <w:pPr>
      <w:suppressAutoHyphens/>
      <w:autoSpaceDN w:val="0"/>
      <w:spacing w:after="0" w:line="240" w:lineRule="auto"/>
      <w:textAlignment w:val="baseline"/>
    </w:pPr>
    <w:rPr>
      <w:rFonts w:ascii="Calibri" w:eastAsia="Times New Roman" w:hAnsi="Calibri" w:cs="Calibri"/>
      <w:kern w:val="3"/>
      <w:lang w:eastAsia="ru-RU"/>
    </w:rPr>
  </w:style>
  <w:style w:type="character" w:customStyle="1" w:styleId="apple-converted-space">
    <w:name w:val="apple-converted-space"/>
    <w:basedOn w:val="a0"/>
    <w:rsid w:val="00D42309"/>
    <w:rPr>
      <w:rFonts w:ascii="Times New Roman" w:hAnsi="Times New Roman" w:cs="Times New Roman"/>
    </w:rPr>
  </w:style>
  <w:style w:type="numbering" w:customStyle="1" w:styleId="WWNum34">
    <w:name w:val="WWNum34"/>
    <w:basedOn w:val="a2"/>
    <w:rsid w:val="00D42309"/>
    <w:pPr>
      <w:numPr>
        <w:numId w:val="1"/>
      </w:numPr>
    </w:pPr>
  </w:style>
  <w:style w:type="numbering" w:customStyle="1" w:styleId="WWNum35">
    <w:name w:val="WWNum35"/>
    <w:basedOn w:val="a2"/>
    <w:rsid w:val="00D42309"/>
    <w:pPr>
      <w:numPr>
        <w:numId w:val="2"/>
      </w:numPr>
    </w:pPr>
  </w:style>
  <w:style w:type="numbering" w:customStyle="1" w:styleId="WWNum38">
    <w:name w:val="WWNum38"/>
    <w:basedOn w:val="a2"/>
    <w:rsid w:val="00D4230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87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342"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882BF74CE54FF1690C408C3F6AEEB1B7A452EEAC0F10BC9DD238FAFD1060AA8A0B8301B71EB03E54BB7F3034a4F6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6178</Words>
  <Characters>35215</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II. Стандарт предоставления муниципальной услуги</vt:lpstr>
      <vt:lpstr>    V.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либо муни</vt:lpstr>
    </vt:vector>
  </TitlesOfParts>
  <Company/>
  <LinksUpToDate>false</LinksUpToDate>
  <CharactersWithSpaces>41311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8</cp:revision>
  <dcterms:created xsi:type="dcterms:W3CDTF">2021-03-09T11:55:00Z</dcterms:created>
  <dcterms:modified xsi:type="dcterms:W3CDTF">2021-03-11T06:35:00Z</dcterms:modified>
</cp:coreProperties>
</file>